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0" w:rsidRDefault="00346290" w:rsidP="0034629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057C9E" w:rsidRPr="00C244BC" w:rsidRDefault="00057C9E" w:rsidP="0034629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АНАЛИЗ</w:t>
      </w:r>
    </w:p>
    <w:p w:rsidR="00057C9E" w:rsidRP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деятельности членов СРО НП </w:t>
      </w: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ППК</w:t>
      </w:r>
    </w:p>
    <w:p w:rsidR="00057C9E" w:rsidRP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на основе информации, представленной членами в форме отчетов</w:t>
      </w:r>
    </w:p>
    <w:p w:rsid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за 201</w:t>
      </w:r>
      <w:r w:rsidR="00E23D58">
        <w:rPr>
          <w:rFonts w:ascii="Times New Roman" w:eastAsia="Andale Sans UI" w:hAnsi="Times New Roman"/>
          <w:b/>
          <w:kern w:val="1"/>
          <w:lang w:eastAsia="fa-IR" w:bidi="fa-IR"/>
        </w:rPr>
        <w:t>5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 год</w:t>
      </w:r>
    </w:p>
    <w:p w:rsidR="00346290" w:rsidRPr="00057C9E" w:rsidRDefault="00346290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057C9E" w:rsidP="00346290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98551C" w:rsidP="00346290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>
        <w:rPr>
          <w:rFonts w:ascii="Times New Roman" w:eastAsia="Andale Sans UI" w:hAnsi="Times New Roman"/>
          <w:kern w:val="1"/>
          <w:lang w:eastAsia="fa-IR" w:bidi="fa-IR"/>
        </w:rPr>
        <w:t xml:space="preserve">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Настоящий анализ деятельности членов СРО НП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ППК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подготовлен в соответствии с пунктом 4 части 1 статьи 6 Федерального закона от 01.12.2007 № 315-ФЗ «О саморегулируемых организациях», пунктом 3.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4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Устава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Партнерства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и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Правилами контроля в области саморегулирования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на основании информации, представляемой членами в форме отчетов</w:t>
      </w:r>
      <w:r w:rsidR="002A1A30">
        <w:rPr>
          <w:rFonts w:ascii="Times New Roman" w:eastAsia="Andale Sans UI" w:hAnsi="Times New Roman"/>
          <w:kern w:val="1"/>
          <w:lang w:eastAsia="fa-IR" w:bidi="fa-IR"/>
        </w:rPr>
        <w:t xml:space="preserve"> о деятельности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.</w:t>
      </w:r>
    </w:p>
    <w:p w:rsidR="00057C9E" w:rsidRPr="00C244BC" w:rsidRDefault="00057C9E" w:rsidP="00346290">
      <w:pPr>
        <w:ind w:firstLine="709"/>
        <w:jc w:val="both"/>
        <w:rPr>
          <w:rFonts w:ascii="Times New Roman" w:hAnsi="Times New Roman"/>
        </w:rPr>
      </w:pPr>
    </w:p>
    <w:p w:rsidR="00E23D58" w:rsidRPr="00E23D58" w:rsidRDefault="00A52D03" w:rsidP="00346290">
      <w:pPr>
        <w:ind w:firstLine="709"/>
        <w:jc w:val="both"/>
        <w:rPr>
          <w:rFonts w:ascii="Times New Roman" w:hAnsi="Times New Roman"/>
        </w:rPr>
      </w:pPr>
      <w:r w:rsidRPr="00A52D03">
        <w:rPr>
          <w:rFonts w:ascii="Times New Roman" w:hAnsi="Times New Roman"/>
        </w:rPr>
        <w:t>На 1 января 201</w:t>
      </w:r>
      <w:r w:rsidR="00E23D58">
        <w:rPr>
          <w:rFonts w:ascii="Times New Roman" w:hAnsi="Times New Roman"/>
        </w:rPr>
        <w:t>6</w:t>
      </w:r>
      <w:r w:rsidRPr="00A52D03">
        <w:rPr>
          <w:rFonts w:ascii="Times New Roman" w:hAnsi="Times New Roman"/>
        </w:rPr>
        <w:t xml:space="preserve"> года в составе членов Партнерства </w:t>
      </w:r>
      <w:r w:rsidR="00E23D58">
        <w:rPr>
          <w:rFonts w:ascii="Times New Roman" w:hAnsi="Times New Roman"/>
        </w:rPr>
        <w:t>88</w:t>
      </w:r>
      <w:r w:rsidRPr="00A52D03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й</w:t>
      </w:r>
      <w:r w:rsidRPr="00A52D03">
        <w:rPr>
          <w:rFonts w:ascii="Times New Roman" w:hAnsi="Times New Roman"/>
        </w:rPr>
        <w:t xml:space="preserve"> проектной отрасли</w:t>
      </w:r>
      <w:r>
        <w:rPr>
          <w:rFonts w:ascii="Times New Roman" w:hAnsi="Times New Roman"/>
        </w:rPr>
        <w:t xml:space="preserve">. </w:t>
      </w:r>
      <w:r w:rsidRPr="00A52D03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201</w:t>
      </w:r>
      <w:r w:rsidR="00E23D58">
        <w:rPr>
          <w:rFonts w:ascii="Times New Roman" w:hAnsi="Times New Roman"/>
        </w:rPr>
        <w:t>5</w:t>
      </w:r>
      <w:r>
        <w:rPr>
          <w:rFonts w:ascii="Times New Roman" w:hAnsi="Times New Roman"/>
        </w:rPr>
        <w:t>г.</w:t>
      </w:r>
      <w:r w:rsidRPr="00A52D03">
        <w:rPr>
          <w:rFonts w:ascii="Times New Roman" w:hAnsi="Times New Roman"/>
        </w:rPr>
        <w:t xml:space="preserve"> в Партнерство были приняты </w:t>
      </w:r>
      <w:r w:rsidR="00E23D58">
        <w:rPr>
          <w:rFonts w:ascii="Times New Roman" w:hAnsi="Times New Roman"/>
        </w:rPr>
        <w:t>2</w:t>
      </w:r>
      <w:r w:rsidRPr="00A52D03">
        <w:rPr>
          <w:rFonts w:ascii="Times New Roman" w:hAnsi="Times New Roman"/>
        </w:rPr>
        <w:t xml:space="preserve"> </w:t>
      </w:r>
      <w:r w:rsidR="00E23D58">
        <w:rPr>
          <w:rFonts w:ascii="Times New Roman" w:hAnsi="Times New Roman"/>
        </w:rPr>
        <w:t>компании</w:t>
      </w:r>
      <w:r>
        <w:rPr>
          <w:rFonts w:ascii="Times New Roman" w:hAnsi="Times New Roman"/>
        </w:rPr>
        <w:t xml:space="preserve">. </w:t>
      </w:r>
      <w:r w:rsidR="00E23D58" w:rsidRPr="00E23D58">
        <w:rPr>
          <w:rFonts w:ascii="Times New Roman" w:hAnsi="Times New Roman"/>
        </w:rPr>
        <w:t>За этот же период 1</w:t>
      </w:r>
      <w:r w:rsidR="00E23D58">
        <w:rPr>
          <w:rFonts w:ascii="Times New Roman" w:hAnsi="Times New Roman"/>
        </w:rPr>
        <w:t>6</w:t>
      </w:r>
      <w:r w:rsidR="00E23D58" w:rsidRPr="00E23D58">
        <w:rPr>
          <w:rFonts w:ascii="Times New Roman" w:hAnsi="Times New Roman"/>
        </w:rPr>
        <w:t xml:space="preserve"> компаний прекратили членство в Партнерстве,</w:t>
      </w:r>
      <w:r w:rsidR="00346290">
        <w:rPr>
          <w:rFonts w:ascii="Times New Roman" w:hAnsi="Times New Roman"/>
        </w:rPr>
        <w:t xml:space="preserve"> при этом в 2 раза увеличилось число исключенных организаций из состава СРО по решению дисциплинарного комитета.</w:t>
      </w:r>
      <w:r w:rsidR="00E23D58" w:rsidRPr="00E23D58">
        <w:rPr>
          <w:rFonts w:ascii="Times New Roman" w:hAnsi="Times New Roman"/>
        </w:rPr>
        <w:t xml:space="preserve"> </w:t>
      </w:r>
    </w:p>
    <w:p w:rsidR="00E23D58" w:rsidRDefault="00E23D58" w:rsidP="00346290">
      <w:pPr>
        <w:ind w:firstLine="709"/>
        <w:jc w:val="both"/>
        <w:rPr>
          <w:rFonts w:ascii="Times New Roman" w:hAnsi="Times New Roman"/>
        </w:rPr>
      </w:pPr>
    </w:p>
    <w:p w:rsidR="00E23D58" w:rsidRDefault="00563D8D" w:rsidP="00346290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="00E23D58">
        <w:rPr>
          <w:rFonts w:ascii="Times New Roman" w:hAnsi="Times New Roman"/>
        </w:rPr>
        <w:t>рафик</w:t>
      </w:r>
      <w:r>
        <w:rPr>
          <w:rFonts w:ascii="Times New Roman" w:hAnsi="Times New Roman"/>
        </w:rPr>
        <w:t xml:space="preserve"> ниже показывает резкую смену отношения выбывших организа</w:t>
      </w:r>
      <w:r w:rsidR="00346290">
        <w:rPr>
          <w:rFonts w:ascii="Times New Roman" w:hAnsi="Times New Roman"/>
        </w:rPr>
        <w:t>ций к вступившим в 2015г.</w:t>
      </w:r>
      <w:r>
        <w:rPr>
          <w:rFonts w:ascii="Times New Roman" w:hAnsi="Times New Roman"/>
        </w:rPr>
        <w:t xml:space="preserve"> по сравнению с предыдущими годами, где число вновь вступающих организаций превосходило числу вышедших компаний из СРО.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Таким образом, складывается </w:t>
      </w:r>
      <w:r w:rsidR="00E23D58">
        <w:rPr>
          <w:rFonts w:ascii="Times New Roman" w:hAnsi="Times New Roman"/>
        </w:rPr>
        <w:t xml:space="preserve"> тенденция </w:t>
      </w:r>
      <w:r>
        <w:rPr>
          <w:rFonts w:ascii="Times New Roman" w:hAnsi="Times New Roman"/>
        </w:rPr>
        <w:t xml:space="preserve">к уходу </w:t>
      </w:r>
      <w:r w:rsidR="00346290">
        <w:rPr>
          <w:rFonts w:ascii="Times New Roman" w:hAnsi="Times New Roman"/>
        </w:rPr>
        <w:t xml:space="preserve">ряда </w:t>
      </w:r>
      <w:r>
        <w:rPr>
          <w:rFonts w:ascii="Times New Roman" w:hAnsi="Times New Roman"/>
        </w:rPr>
        <w:t>компаний с рынка проектных работ</w:t>
      </w:r>
      <w:r w:rsidR="00346290">
        <w:rPr>
          <w:rFonts w:ascii="Times New Roman" w:hAnsi="Times New Roman"/>
        </w:rPr>
        <w:t xml:space="preserve"> и снижению количества потенциальных членов Партнерства, что свидетельствует об усложнении ситуации в  строительной отрасли в Приморского края. </w:t>
      </w:r>
      <w:proofErr w:type="gramEnd"/>
    </w:p>
    <w:p w:rsidR="00E23D58" w:rsidRDefault="00E23D58" w:rsidP="00346290">
      <w:pPr>
        <w:ind w:firstLine="709"/>
        <w:jc w:val="both"/>
        <w:rPr>
          <w:rFonts w:ascii="Times New Roman" w:hAnsi="Times New Roman"/>
        </w:rPr>
      </w:pPr>
    </w:p>
    <w:p w:rsidR="00E23D58" w:rsidRDefault="00E23D58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B75F3FD" wp14:editId="371E0535">
            <wp:extent cx="5486400" cy="36385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3D58" w:rsidRDefault="00E23D58" w:rsidP="00346290">
      <w:pPr>
        <w:ind w:firstLine="709"/>
        <w:jc w:val="both"/>
        <w:rPr>
          <w:rFonts w:ascii="Times New Roman" w:hAnsi="Times New Roman"/>
        </w:rPr>
      </w:pPr>
    </w:p>
    <w:p w:rsidR="00E23D58" w:rsidRPr="00086F50" w:rsidRDefault="00E23D58" w:rsidP="00346290">
      <w:pPr>
        <w:ind w:firstLine="709"/>
        <w:jc w:val="both"/>
        <w:rPr>
          <w:rFonts w:ascii="Times New Roman" w:hAnsi="Times New Roman"/>
        </w:rPr>
      </w:pPr>
    </w:p>
    <w:p w:rsidR="00A5659F" w:rsidRDefault="009C305A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Среднее</w:t>
      </w:r>
      <w:r w:rsidR="00086F50">
        <w:rPr>
          <w:rFonts w:ascii="Times New Roman" w:hAnsi="Times New Roman"/>
        </w:rPr>
        <w:t xml:space="preserve"> количество работников</w:t>
      </w:r>
      <w:r>
        <w:rPr>
          <w:rFonts w:ascii="Times New Roman" w:hAnsi="Times New Roman"/>
        </w:rPr>
        <w:t xml:space="preserve"> в организациях</w:t>
      </w:r>
      <w:r w:rsidR="00086F50">
        <w:rPr>
          <w:rFonts w:ascii="Times New Roman" w:hAnsi="Times New Roman"/>
        </w:rPr>
        <w:t>,</w:t>
      </w:r>
      <w:r w:rsidR="00A5659F" w:rsidRPr="00C244BC">
        <w:rPr>
          <w:rFonts w:ascii="Times New Roman" w:hAnsi="Times New Roman"/>
        </w:rPr>
        <w:t xml:space="preserve"> занятых подготовкой проектной  документации, </w:t>
      </w:r>
      <w:r w:rsidR="00A5659F" w:rsidRPr="00493227">
        <w:rPr>
          <w:rFonts w:ascii="Times New Roman" w:hAnsi="Times New Roman"/>
        </w:rPr>
        <w:t>около 10 специалистов</w:t>
      </w:r>
      <w:r>
        <w:rPr>
          <w:rFonts w:ascii="Times New Roman" w:hAnsi="Times New Roman"/>
        </w:rPr>
        <w:t xml:space="preserve">, что характерно для всего периода существования Партнерства. При этом </w:t>
      </w:r>
      <w:r w:rsidR="00126C9D">
        <w:rPr>
          <w:rFonts w:ascii="Times New Roman" w:hAnsi="Times New Roman"/>
        </w:rPr>
        <w:t xml:space="preserve">примерно на 30% сократилось </w:t>
      </w:r>
      <w:r>
        <w:rPr>
          <w:rFonts w:ascii="Times New Roman" w:hAnsi="Times New Roman"/>
        </w:rPr>
        <w:t>количество организаций</w:t>
      </w:r>
      <w:r w:rsidR="00126C9D">
        <w:rPr>
          <w:rFonts w:ascii="Times New Roman" w:hAnsi="Times New Roman"/>
        </w:rPr>
        <w:t xml:space="preserve"> и</w:t>
      </w:r>
      <w:r w:rsidR="00346290">
        <w:rPr>
          <w:rFonts w:ascii="Times New Roman" w:hAnsi="Times New Roman"/>
        </w:rPr>
        <w:t>меющих от 10 до 20 специалистов</w:t>
      </w:r>
      <w:r w:rsidR="00126C9D">
        <w:rPr>
          <w:rFonts w:ascii="Times New Roman" w:hAnsi="Times New Roman"/>
        </w:rPr>
        <w:t xml:space="preserve">, что свидетельствует о сокращении штата ряда организаций. </w:t>
      </w:r>
      <w:r>
        <w:rPr>
          <w:rFonts w:ascii="Times New Roman" w:hAnsi="Times New Roman"/>
        </w:rPr>
        <w:t xml:space="preserve">  </w:t>
      </w:r>
    </w:p>
    <w:p w:rsidR="00126C9D" w:rsidRDefault="00126C9D" w:rsidP="00346290">
      <w:pPr>
        <w:ind w:firstLine="709"/>
        <w:jc w:val="both"/>
        <w:rPr>
          <w:rFonts w:ascii="Times New Roman" w:hAnsi="Times New Roman"/>
        </w:rPr>
      </w:pPr>
    </w:p>
    <w:p w:rsidR="00126C9D" w:rsidRPr="00C244BC" w:rsidRDefault="00126C9D" w:rsidP="00346290">
      <w:pPr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5BA82FF" wp14:editId="2F4021B7">
            <wp:extent cx="5448300" cy="35337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2842" w:rsidRDefault="00912842" w:rsidP="00346290">
      <w:pPr>
        <w:ind w:firstLine="709"/>
        <w:jc w:val="both"/>
        <w:rPr>
          <w:rFonts w:ascii="Times New Roman" w:hAnsi="Times New Roman"/>
        </w:rPr>
      </w:pPr>
    </w:p>
    <w:p w:rsidR="00746AF4" w:rsidRDefault="00746AF4" w:rsidP="00346290">
      <w:pPr>
        <w:ind w:firstLine="709"/>
        <w:jc w:val="both"/>
        <w:rPr>
          <w:rFonts w:ascii="Times New Roman" w:hAnsi="Times New Roman"/>
        </w:rPr>
      </w:pPr>
    </w:p>
    <w:p w:rsidR="00695E2A" w:rsidRDefault="008147B7" w:rsidP="00346290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Следовательно</w:t>
      </w:r>
      <w:proofErr w:type="gramEnd"/>
      <w:r>
        <w:rPr>
          <w:rFonts w:ascii="Times New Roman" w:hAnsi="Times New Roman"/>
        </w:rPr>
        <w:t xml:space="preserve"> п</w:t>
      </w:r>
      <w:r w:rsidR="00563D8D">
        <w:rPr>
          <w:rFonts w:ascii="Times New Roman" w:hAnsi="Times New Roman"/>
        </w:rPr>
        <w:t>родолжается д</w:t>
      </w:r>
      <w:r w:rsidR="00A5659F">
        <w:rPr>
          <w:rFonts w:ascii="Times New Roman" w:hAnsi="Times New Roman"/>
        </w:rPr>
        <w:t xml:space="preserve">инамика </w:t>
      </w:r>
      <w:r w:rsidR="00563D8D">
        <w:rPr>
          <w:rFonts w:ascii="Times New Roman" w:hAnsi="Times New Roman"/>
        </w:rPr>
        <w:t xml:space="preserve">снижения </w:t>
      </w:r>
      <w:r w:rsidR="001D2FAC">
        <w:rPr>
          <w:rFonts w:ascii="Times New Roman" w:hAnsi="Times New Roman"/>
        </w:rPr>
        <w:t>обще</w:t>
      </w:r>
      <w:r w:rsidR="00563D8D">
        <w:rPr>
          <w:rFonts w:ascii="Times New Roman" w:hAnsi="Times New Roman"/>
        </w:rPr>
        <w:t>го</w:t>
      </w:r>
      <w:r w:rsidR="001D2FAC">
        <w:rPr>
          <w:rFonts w:ascii="Times New Roman" w:hAnsi="Times New Roman"/>
        </w:rPr>
        <w:t xml:space="preserve"> количество специалистов </w:t>
      </w:r>
      <w:r w:rsidR="001D2FAC" w:rsidRPr="00A5659F">
        <w:rPr>
          <w:rFonts w:ascii="Times New Roman" w:hAnsi="Times New Roman"/>
        </w:rPr>
        <w:t>заявленных на выполнение проектных работ</w:t>
      </w:r>
      <w:r w:rsidR="001D2FAC">
        <w:rPr>
          <w:rFonts w:ascii="Times New Roman" w:hAnsi="Times New Roman"/>
        </w:rPr>
        <w:t xml:space="preserve"> всех членов СРО НП ППК</w:t>
      </w:r>
      <w:r w:rsidR="00563D8D">
        <w:rPr>
          <w:rFonts w:ascii="Times New Roman" w:hAnsi="Times New Roman"/>
        </w:rPr>
        <w:t>, которая</w:t>
      </w:r>
      <w:r w:rsidR="001D2FAC" w:rsidRPr="00C244BC">
        <w:rPr>
          <w:rFonts w:ascii="Times New Roman" w:hAnsi="Times New Roman"/>
        </w:rPr>
        <w:t xml:space="preserve"> </w:t>
      </w:r>
      <w:r w:rsidR="00A5659F" w:rsidRPr="00C244BC">
        <w:rPr>
          <w:rFonts w:ascii="Times New Roman" w:hAnsi="Times New Roman"/>
        </w:rPr>
        <w:t>видн</w:t>
      </w:r>
      <w:r w:rsidR="00A5659F">
        <w:rPr>
          <w:rFonts w:ascii="Times New Roman" w:hAnsi="Times New Roman"/>
        </w:rPr>
        <w:t xml:space="preserve">а на </w:t>
      </w:r>
      <w:r w:rsidR="00A5659F" w:rsidRPr="00C244BC">
        <w:rPr>
          <w:rFonts w:ascii="Times New Roman" w:hAnsi="Times New Roman"/>
        </w:rPr>
        <w:t>диаграмм</w:t>
      </w:r>
      <w:r w:rsidR="00A5659F">
        <w:rPr>
          <w:rFonts w:ascii="Times New Roman" w:hAnsi="Times New Roman"/>
        </w:rPr>
        <w:t>е.</w:t>
      </w:r>
      <w:r w:rsidR="00126C9D">
        <w:rPr>
          <w:rFonts w:ascii="Times New Roman" w:hAnsi="Times New Roman"/>
        </w:rPr>
        <w:t xml:space="preserve"> </w:t>
      </w:r>
    </w:p>
    <w:p w:rsidR="00A5659F" w:rsidRDefault="00A5659F" w:rsidP="00346290">
      <w:pPr>
        <w:ind w:firstLine="709"/>
        <w:jc w:val="both"/>
        <w:rPr>
          <w:rFonts w:ascii="Times New Roman" w:hAnsi="Times New Roman"/>
        </w:rPr>
      </w:pPr>
    </w:p>
    <w:p w:rsidR="00A5659F" w:rsidRPr="00C244BC" w:rsidRDefault="00A5659F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A5A4258" wp14:editId="03B0142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1000" w:rsidRDefault="00951000" w:rsidP="00346290">
      <w:pPr>
        <w:ind w:firstLine="709"/>
        <w:jc w:val="both"/>
        <w:rPr>
          <w:rFonts w:ascii="Times New Roman" w:hAnsi="Times New Roman"/>
        </w:rPr>
      </w:pPr>
    </w:p>
    <w:p w:rsidR="008B4A5D" w:rsidRDefault="002A7098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Партнерства в своей работе используют как общую систему налогообложения, так упрощенную, </w:t>
      </w:r>
      <w:r w:rsidR="004F58D8">
        <w:rPr>
          <w:rFonts w:ascii="Times New Roman" w:hAnsi="Times New Roman"/>
        </w:rPr>
        <w:t>4</w:t>
      </w:r>
      <w:r w:rsidR="009A088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% и </w:t>
      </w:r>
      <w:r w:rsidR="004F58D8">
        <w:rPr>
          <w:rFonts w:ascii="Times New Roman" w:hAnsi="Times New Roman"/>
        </w:rPr>
        <w:t>5</w:t>
      </w:r>
      <w:r w:rsidR="009A0887">
        <w:rPr>
          <w:rFonts w:ascii="Times New Roman" w:hAnsi="Times New Roman"/>
        </w:rPr>
        <w:t>4</w:t>
      </w:r>
      <w:r>
        <w:rPr>
          <w:rFonts w:ascii="Times New Roman" w:hAnsi="Times New Roman"/>
        </w:rPr>
        <w:t>% соответственно</w:t>
      </w:r>
      <w:r w:rsidR="004F58D8">
        <w:rPr>
          <w:rFonts w:ascii="Times New Roman" w:hAnsi="Times New Roman"/>
        </w:rPr>
        <w:t xml:space="preserve">, что </w:t>
      </w:r>
      <w:r w:rsidR="009A0887">
        <w:rPr>
          <w:rFonts w:ascii="Times New Roman" w:hAnsi="Times New Roman"/>
        </w:rPr>
        <w:t xml:space="preserve">практически не </w:t>
      </w:r>
      <w:r w:rsidR="004F58D8">
        <w:rPr>
          <w:rFonts w:ascii="Times New Roman" w:hAnsi="Times New Roman"/>
        </w:rPr>
        <w:t>отличается от 201</w:t>
      </w:r>
      <w:r w:rsidR="009A0887">
        <w:rPr>
          <w:rFonts w:ascii="Times New Roman" w:hAnsi="Times New Roman"/>
        </w:rPr>
        <w:t>4г</w:t>
      </w:r>
      <w:r w:rsidR="004F58D8">
        <w:rPr>
          <w:rFonts w:ascii="Times New Roman" w:hAnsi="Times New Roman"/>
        </w:rPr>
        <w:t>.</w:t>
      </w:r>
    </w:p>
    <w:p w:rsidR="009A0887" w:rsidRDefault="009A0887" w:rsidP="00346290">
      <w:pPr>
        <w:ind w:firstLine="709"/>
        <w:jc w:val="both"/>
        <w:rPr>
          <w:rFonts w:ascii="Times New Roman" w:hAnsi="Times New Roman"/>
        </w:rPr>
      </w:pPr>
    </w:p>
    <w:p w:rsidR="009122EA" w:rsidRDefault="009A0887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р</w:t>
      </w:r>
      <w:r w:rsidR="00F0704C">
        <w:rPr>
          <w:rFonts w:ascii="Times New Roman" w:hAnsi="Times New Roman"/>
        </w:rPr>
        <w:t>аспределени</w:t>
      </w:r>
      <w:r>
        <w:rPr>
          <w:rFonts w:ascii="Times New Roman" w:hAnsi="Times New Roman"/>
        </w:rPr>
        <w:t>я</w:t>
      </w:r>
      <w:r w:rsidR="00F0704C">
        <w:rPr>
          <w:rFonts w:ascii="Times New Roman" w:hAnsi="Times New Roman"/>
        </w:rPr>
        <w:t xml:space="preserve"> организаций по с</w:t>
      </w:r>
      <w:r w:rsidR="00F0704C" w:rsidRPr="00F0704C">
        <w:rPr>
          <w:rFonts w:ascii="Times New Roman" w:hAnsi="Times New Roman"/>
        </w:rPr>
        <w:t>татус</w:t>
      </w:r>
      <w:r w:rsidR="00F0704C">
        <w:rPr>
          <w:rFonts w:ascii="Times New Roman" w:hAnsi="Times New Roman"/>
        </w:rPr>
        <w:t>у</w:t>
      </w:r>
      <w:r w:rsidR="00F0704C" w:rsidRPr="00F0704C">
        <w:rPr>
          <w:rFonts w:ascii="Times New Roman" w:hAnsi="Times New Roman"/>
        </w:rPr>
        <w:t xml:space="preserve"> заказчиков (государственные,  муниципальные, частные)</w:t>
      </w:r>
      <w:r w:rsidR="009122EA">
        <w:rPr>
          <w:rFonts w:ascii="Times New Roman" w:hAnsi="Times New Roman"/>
        </w:rPr>
        <w:t xml:space="preserve"> остается стабильной за последние годы</w:t>
      </w:r>
      <w:r w:rsidR="001C26BB">
        <w:rPr>
          <w:rFonts w:ascii="Times New Roman" w:hAnsi="Times New Roman"/>
        </w:rPr>
        <w:t>.</w:t>
      </w:r>
      <w:r w:rsidR="001C26BB" w:rsidRPr="001C26BB">
        <w:rPr>
          <w:rFonts w:ascii="Times New Roman" w:hAnsi="Times New Roman"/>
        </w:rPr>
        <w:t xml:space="preserve"> </w:t>
      </w:r>
      <w:r w:rsidR="00E5219D">
        <w:rPr>
          <w:rFonts w:ascii="Times New Roman" w:hAnsi="Times New Roman"/>
        </w:rPr>
        <w:t>О</w:t>
      </w:r>
      <w:r w:rsidR="009122EA">
        <w:rPr>
          <w:rFonts w:ascii="Times New Roman" w:hAnsi="Times New Roman"/>
        </w:rPr>
        <w:t>сновное количество  членов СРО НП ППК работают с заказчиками различных статусов.</w:t>
      </w:r>
    </w:p>
    <w:p w:rsidR="00F0704C" w:rsidRDefault="00F0704C" w:rsidP="00346290">
      <w:pPr>
        <w:ind w:firstLine="709"/>
        <w:jc w:val="both"/>
        <w:rPr>
          <w:rFonts w:ascii="Times New Roman" w:hAnsi="Times New Roman"/>
        </w:rPr>
      </w:pPr>
    </w:p>
    <w:p w:rsidR="00F0704C" w:rsidRDefault="00F0704C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50191AE" wp14:editId="783E8990">
            <wp:extent cx="5486400" cy="2924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6A96" w:rsidRDefault="00826A96" w:rsidP="00346290">
      <w:pPr>
        <w:ind w:firstLine="709"/>
        <w:jc w:val="both"/>
        <w:rPr>
          <w:rFonts w:ascii="Times New Roman" w:hAnsi="Times New Roman"/>
        </w:rPr>
      </w:pPr>
    </w:p>
    <w:p w:rsidR="00F4264B" w:rsidRDefault="001C26BB" w:rsidP="00346290">
      <w:pPr>
        <w:ind w:firstLine="709"/>
        <w:jc w:val="both"/>
        <w:rPr>
          <w:rFonts w:ascii="Times New Roman" w:hAnsi="Times New Roman"/>
        </w:rPr>
      </w:pPr>
      <w:r w:rsidRPr="00107594">
        <w:rPr>
          <w:rFonts w:ascii="Times New Roman" w:hAnsi="Times New Roman"/>
        </w:rPr>
        <w:t xml:space="preserve">Большая часть компаний, входящих в состав Партнерства, специализируется на </w:t>
      </w:r>
      <w:r w:rsidR="003C369F" w:rsidRPr="00107594">
        <w:rPr>
          <w:rFonts w:ascii="Times New Roman" w:hAnsi="Times New Roman"/>
        </w:rPr>
        <w:t xml:space="preserve">совокупности различных </w:t>
      </w:r>
      <w:r w:rsidRPr="00107594">
        <w:rPr>
          <w:rFonts w:ascii="Times New Roman" w:hAnsi="Times New Roman"/>
        </w:rPr>
        <w:t xml:space="preserve">направлений проектной деятельности. Но есть и </w:t>
      </w:r>
      <w:r w:rsidR="00C03ED8" w:rsidRPr="00107594">
        <w:rPr>
          <w:rFonts w:ascii="Times New Roman" w:hAnsi="Times New Roman"/>
        </w:rPr>
        <w:t xml:space="preserve">узкоспециализированные организации, в основном занимающиеся </w:t>
      </w:r>
      <w:r w:rsidRPr="00107594">
        <w:rPr>
          <w:rFonts w:ascii="Times New Roman" w:hAnsi="Times New Roman"/>
        </w:rPr>
        <w:t xml:space="preserve"> </w:t>
      </w:r>
      <w:r w:rsidR="00C03ED8" w:rsidRPr="00107594">
        <w:rPr>
          <w:rFonts w:ascii="Times New Roman" w:hAnsi="Times New Roman"/>
        </w:rPr>
        <w:t>инженерными сетями и системами, слаботочными системами,  диспетчеризацией, автоматизацией и системами  пожарной безопасности</w:t>
      </w:r>
      <w:r w:rsidR="00107594" w:rsidRPr="00107594">
        <w:rPr>
          <w:rFonts w:ascii="Times New Roman" w:hAnsi="Times New Roman"/>
        </w:rPr>
        <w:t xml:space="preserve">, количество которых </w:t>
      </w:r>
      <w:r w:rsidR="00F4264B">
        <w:rPr>
          <w:rFonts w:ascii="Times New Roman" w:hAnsi="Times New Roman"/>
        </w:rPr>
        <w:t>составляет 14% от общего числа членов СРО НП ППК</w:t>
      </w:r>
      <w:r w:rsidR="00107594" w:rsidRPr="00107594">
        <w:rPr>
          <w:rFonts w:ascii="Times New Roman" w:hAnsi="Times New Roman"/>
        </w:rPr>
        <w:t>.</w:t>
      </w:r>
      <w:r w:rsidR="00C03ED8">
        <w:rPr>
          <w:rFonts w:ascii="Times New Roman" w:hAnsi="Times New Roman"/>
        </w:rPr>
        <w:t xml:space="preserve"> </w:t>
      </w:r>
    </w:p>
    <w:p w:rsidR="00346290" w:rsidRDefault="00346290" w:rsidP="00346290">
      <w:pPr>
        <w:ind w:firstLine="709"/>
        <w:jc w:val="both"/>
        <w:rPr>
          <w:rFonts w:ascii="Times New Roman" w:hAnsi="Times New Roman"/>
        </w:rPr>
      </w:pPr>
    </w:p>
    <w:p w:rsidR="00605DB0" w:rsidRDefault="00F4264B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F5374">
        <w:rPr>
          <w:rFonts w:ascii="Times New Roman" w:hAnsi="Times New Roman"/>
        </w:rPr>
        <w:t>1</w:t>
      </w:r>
      <w:r w:rsidR="00605DB0">
        <w:rPr>
          <w:rFonts w:ascii="Times New Roman" w:hAnsi="Times New Roman"/>
        </w:rPr>
        <w:t xml:space="preserve"> организаций имеют Свидетельство о допуске к видам</w:t>
      </w:r>
      <w:r w:rsidR="00605DB0" w:rsidRPr="00605DB0">
        <w:rPr>
          <w:rFonts w:ascii="Times New Roman" w:hAnsi="Times New Roman"/>
        </w:rPr>
        <w:t xml:space="preserve"> работ, которые оказывают влияние на безопасность</w:t>
      </w:r>
      <w:r w:rsidR="00605DB0">
        <w:rPr>
          <w:rFonts w:ascii="Times New Roman" w:hAnsi="Times New Roman"/>
        </w:rPr>
        <w:t xml:space="preserve"> </w:t>
      </w:r>
      <w:r w:rsidR="00605DB0" w:rsidRPr="00605DB0">
        <w:rPr>
          <w:rFonts w:ascii="Times New Roman" w:hAnsi="Times New Roman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="00605DB0">
        <w:rPr>
          <w:rFonts w:ascii="Times New Roman" w:hAnsi="Times New Roman"/>
        </w:rPr>
        <w:t xml:space="preserve">. </w:t>
      </w:r>
    </w:p>
    <w:p w:rsidR="00346290" w:rsidRDefault="00346290" w:rsidP="00346290">
      <w:pPr>
        <w:ind w:firstLine="709"/>
        <w:jc w:val="both"/>
        <w:rPr>
          <w:rFonts w:ascii="Times New Roman" w:hAnsi="Times New Roman"/>
        </w:rPr>
      </w:pPr>
    </w:p>
    <w:p w:rsidR="00605DB0" w:rsidRDefault="00605DB0" w:rsidP="00346290">
      <w:pPr>
        <w:ind w:firstLine="709"/>
        <w:jc w:val="both"/>
        <w:rPr>
          <w:rFonts w:ascii="Times New Roman" w:hAnsi="Times New Roman"/>
        </w:rPr>
      </w:pPr>
      <w:proofErr w:type="gramStart"/>
      <w:r w:rsidRPr="00C244BC">
        <w:rPr>
          <w:rFonts w:ascii="Times New Roman" w:hAnsi="Times New Roman"/>
        </w:rPr>
        <w:t xml:space="preserve">Основная часть организаций </w:t>
      </w:r>
      <w:r>
        <w:rPr>
          <w:rFonts w:ascii="Times New Roman" w:hAnsi="Times New Roman"/>
        </w:rPr>
        <w:t xml:space="preserve">по-прежнему </w:t>
      </w:r>
      <w:r w:rsidRPr="00C244BC">
        <w:rPr>
          <w:rFonts w:ascii="Times New Roman" w:hAnsi="Times New Roman"/>
        </w:rPr>
        <w:t xml:space="preserve">осуществляет </w:t>
      </w:r>
      <w:r>
        <w:rPr>
          <w:rFonts w:ascii="Times New Roman" w:hAnsi="Times New Roman"/>
        </w:rPr>
        <w:t>р</w:t>
      </w:r>
      <w:r w:rsidRPr="00DE011D">
        <w:rPr>
          <w:rFonts w:ascii="Times New Roman" w:hAnsi="Times New Roman"/>
        </w:rPr>
        <w:t>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Pr="00C244BC">
        <w:rPr>
          <w:rFonts w:ascii="Times New Roman" w:hAnsi="Times New Roman"/>
        </w:rPr>
        <w:t>, стоимость, котор</w:t>
      </w:r>
      <w:r>
        <w:rPr>
          <w:rFonts w:ascii="Times New Roman" w:hAnsi="Times New Roman"/>
        </w:rPr>
        <w:t>ых</w:t>
      </w:r>
      <w:r w:rsidRPr="00C244BC">
        <w:rPr>
          <w:rFonts w:ascii="Times New Roman" w:hAnsi="Times New Roman"/>
        </w:rPr>
        <w:t xml:space="preserve"> по одному договору не превышает пять миллионов рублей</w:t>
      </w:r>
      <w:r w:rsidR="006F5374">
        <w:rPr>
          <w:rFonts w:ascii="Times New Roman" w:hAnsi="Times New Roman"/>
        </w:rPr>
        <w:t>, их число составляет 58% от 64 организаций имеющих допуск на вид работ №13 «</w:t>
      </w:r>
      <w:r w:rsidR="006F5374" w:rsidRPr="006F5374">
        <w:rPr>
          <w:rFonts w:ascii="Times New Roman" w:hAnsi="Times New Roman"/>
        </w:rPr>
        <w:t>Работы по организации подготовки проектной документации, привлекаемым застройщиком или заказчиком на основании</w:t>
      </w:r>
      <w:proofErr w:type="gramEnd"/>
      <w:r w:rsidR="006F5374" w:rsidRPr="006F5374">
        <w:rPr>
          <w:rFonts w:ascii="Times New Roman" w:hAnsi="Times New Roman"/>
        </w:rPr>
        <w:t xml:space="preserve"> договора юридическим лицом или индивидуальным предпринимателем (генеральным проектировщиком)</w:t>
      </w:r>
      <w:r w:rsidR="006F5374">
        <w:rPr>
          <w:rFonts w:ascii="Times New Roman" w:hAnsi="Times New Roman"/>
        </w:rPr>
        <w:t>».</w:t>
      </w:r>
      <w:r w:rsidRPr="00C244BC">
        <w:rPr>
          <w:rFonts w:ascii="Times New Roman" w:hAnsi="Times New Roman"/>
        </w:rPr>
        <w:t xml:space="preserve"> </w:t>
      </w:r>
    </w:p>
    <w:p w:rsidR="00346290" w:rsidRDefault="00346290" w:rsidP="00346290">
      <w:pPr>
        <w:ind w:firstLine="709"/>
        <w:jc w:val="both"/>
        <w:rPr>
          <w:rFonts w:ascii="Times New Roman" w:hAnsi="Times New Roman"/>
        </w:rPr>
      </w:pPr>
    </w:p>
    <w:p w:rsidR="00605DB0" w:rsidRPr="00C244BC" w:rsidRDefault="000A1A16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23052D9" wp14:editId="62E71A22">
            <wp:extent cx="5381625" cy="2371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5DB0" w:rsidRDefault="00605DB0" w:rsidP="00346290">
      <w:pPr>
        <w:ind w:firstLine="709"/>
        <w:jc w:val="both"/>
        <w:rPr>
          <w:rFonts w:ascii="Times New Roman" w:hAnsi="Times New Roman"/>
        </w:rPr>
      </w:pPr>
    </w:p>
    <w:p w:rsidR="00605DB0" w:rsidRDefault="00605DB0" w:rsidP="00346290">
      <w:pPr>
        <w:ind w:firstLine="709"/>
        <w:jc w:val="both"/>
        <w:rPr>
          <w:rFonts w:ascii="Times New Roman" w:hAnsi="Times New Roman"/>
        </w:rPr>
      </w:pPr>
    </w:p>
    <w:p w:rsidR="00605DB0" w:rsidRDefault="009122EA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Организации, входящие в состав СРО НП ППК также являются членами других саморегулируемых организаций, в основном в области инженерных изысканий и строительства. </w:t>
      </w:r>
      <w:r w:rsidR="00780733">
        <w:rPr>
          <w:rFonts w:ascii="Times New Roman" w:hAnsi="Times New Roman"/>
        </w:rPr>
        <w:t xml:space="preserve">Основными представителями таких СРО в области инженерных изысканий являются </w:t>
      </w:r>
      <w:r w:rsidR="00780733" w:rsidRPr="00780733">
        <w:rPr>
          <w:rFonts w:ascii="Times New Roman" w:hAnsi="Times New Roman"/>
        </w:rPr>
        <w:t xml:space="preserve">СРО </w:t>
      </w:r>
      <w:r w:rsidR="00780733">
        <w:rPr>
          <w:rFonts w:ascii="Times New Roman" w:hAnsi="Times New Roman"/>
        </w:rPr>
        <w:t>«</w:t>
      </w:r>
      <w:r w:rsidR="00780733" w:rsidRPr="00780733">
        <w:rPr>
          <w:rFonts w:ascii="Times New Roman" w:hAnsi="Times New Roman"/>
        </w:rPr>
        <w:t>АИИС</w:t>
      </w:r>
      <w:r w:rsidR="00780733">
        <w:rPr>
          <w:rFonts w:ascii="Times New Roman" w:hAnsi="Times New Roman"/>
        </w:rPr>
        <w:t>» и</w:t>
      </w:r>
      <w:r w:rsidR="00346290">
        <w:rPr>
          <w:rFonts w:ascii="Times New Roman" w:hAnsi="Times New Roman"/>
        </w:rPr>
        <w:t xml:space="preserve"> СРО НП «</w:t>
      </w:r>
      <w:proofErr w:type="spellStart"/>
      <w:r w:rsidR="00346290">
        <w:rPr>
          <w:rFonts w:ascii="Times New Roman" w:hAnsi="Times New Roman"/>
        </w:rPr>
        <w:t>Центризыскания</w:t>
      </w:r>
      <w:proofErr w:type="spellEnd"/>
      <w:r w:rsidR="00346290">
        <w:rPr>
          <w:rFonts w:ascii="Times New Roman" w:hAnsi="Times New Roman"/>
        </w:rPr>
        <w:t>»</w:t>
      </w:r>
      <w:r w:rsidR="00780733">
        <w:rPr>
          <w:rFonts w:ascii="Times New Roman" w:hAnsi="Times New Roman"/>
        </w:rPr>
        <w:t xml:space="preserve">, а в строительстве: </w:t>
      </w:r>
      <w:r w:rsidR="00780733" w:rsidRPr="00780733">
        <w:rPr>
          <w:rFonts w:ascii="Times New Roman" w:hAnsi="Times New Roman"/>
        </w:rPr>
        <w:t>НП СРО "АСП"</w:t>
      </w:r>
      <w:r w:rsidR="00780733">
        <w:rPr>
          <w:rFonts w:ascii="Times New Roman" w:hAnsi="Times New Roman"/>
        </w:rPr>
        <w:t xml:space="preserve"> и </w:t>
      </w:r>
      <w:r w:rsidR="00780733" w:rsidRPr="00780733">
        <w:rPr>
          <w:rFonts w:ascii="Times New Roman" w:hAnsi="Times New Roman"/>
        </w:rPr>
        <w:t>АСРО «РОС ПК»</w:t>
      </w:r>
      <w:r w:rsidR="00780733">
        <w:rPr>
          <w:rFonts w:ascii="Times New Roman" w:hAnsi="Times New Roman"/>
        </w:rPr>
        <w:t>.</w:t>
      </w:r>
    </w:p>
    <w:p w:rsidR="00605DB0" w:rsidRDefault="00605DB0" w:rsidP="00346290">
      <w:pPr>
        <w:ind w:firstLine="709"/>
        <w:jc w:val="both"/>
        <w:rPr>
          <w:rFonts w:ascii="Times New Roman" w:hAnsi="Times New Roman"/>
        </w:rPr>
      </w:pPr>
    </w:p>
    <w:p w:rsidR="008B4A5D" w:rsidRDefault="008B4A5D" w:rsidP="00346290">
      <w:pPr>
        <w:ind w:firstLine="709"/>
        <w:jc w:val="both"/>
        <w:rPr>
          <w:rFonts w:ascii="Times New Roman" w:hAnsi="Times New Roman"/>
        </w:rPr>
      </w:pPr>
    </w:p>
    <w:p w:rsidR="008B4A5D" w:rsidRDefault="008B4A5D" w:rsidP="00346290">
      <w:pPr>
        <w:ind w:firstLine="709"/>
        <w:jc w:val="both"/>
        <w:rPr>
          <w:rFonts w:ascii="Times New Roman" w:hAnsi="Times New Roman"/>
        </w:rPr>
      </w:pPr>
    </w:p>
    <w:p w:rsidR="00826A96" w:rsidRDefault="00826A96" w:rsidP="00346290">
      <w:pPr>
        <w:ind w:firstLine="709"/>
        <w:jc w:val="both"/>
        <w:rPr>
          <w:rFonts w:ascii="Times New Roman" w:hAnsi="Times New Roman"/>
        </w:rPr>
      </w:pPr>
    </w:p>
    <w:p w:rsidR="00346290" w:rsidRDefault="00346290" w:rsidP="00346290">
      <w:pPr>
        <w:jc w:val="both"/>
        <w:rPr>
          <w:rFonts w:ascii="Times New Roman" w:hAnsi="Times New Roman"/>
        </w:rPr>
      </w:pPr>
    </w:p>
    <w:p w:rsidR="00346290" w:rsidRDefault="00346290" w:rsidP="00346290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346290" w:rsidSect="00826A96">
      <w:footerReference w:type="default" r:id="rId13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6" w:rsidRDefault="00826A96" w:rsidP="00826A96">
      <w:r>
        <w:separator/>
      </w:r>
    </w:p>
  </w:endnote>
  <w:endnote w:type="continuationSeparator" w:id="0">
    <w:p w:rsidR="00826A96" w:rsidRDefault="00826A96" w:rsidP="008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1234"/>
      <w:docPartObj>
        <w:docPartGallery w:val="Page Numbers (Bottom of Page)"/>
        <w:docPartUnique/>
      </w:docPartObj>
    </w:sdtPr>
    <w:sdtEndPr/>
    <w:sdtContent>
      <w:p w:rsidR="00B84DAB" w:rsidRDefault="00B84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F4">
          <w:rPr>
            <w:noProof/>
          </w:rPr>
          <w:t>4</w:t>
        </w:r>
        <w:r>
          <w:fldChar w:fldCharType="end"/>
        </w:r>
      </w:p>
    </w:sdtContent>
  </w:sdt>
  <w:p w:rsidR="00B84DAB" w:rsidRDefault="00B8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6" w:rsidRDefault="00826A96" w:rsidP="00826A96">
      <w:r>
        <w:separator/>
      </w:r>
    </w:p>
  </w:footnote>
  <w:footnote w:type="continuationSeparator" w:id="0">
    <w:p w:rsidR="00826A96" w:rsidRDefault="00826A96" w:rsidP="0082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57C9E"/>
    <w:rsid w:val="00086F50"/>
    <w:rsid w:val="000A1A16"/>
    <w:rsid w:val="00107594"/>
    <w:rsid w:val="00126C9D"/>
    <w:rsid w:val="00161DEB"/>
    <w:rsid w:val="00185983"/>
    <w:rsid w:val="00196712"/>
    <w:rsid w:val="001C26BB"/>
    <w:rsid w:val="001D2FAC"/>
    <w:rsid w:val="002759E1"/>
    <w:rsid w:val="00282289"/>
    <w:rsid w:val="002A1A30"/>
    <w:rsid w:val="002A7098"/>
    <w:rsid w:val="00346290"/>
    <w:rsid w:val="003C369F"/>
    <w:rsid w:val="00417EF4"/>
    <w:rsid w:val="00493227"/>
    <w:rsid w:val="004D07C0"/>
    <w:rsid w:val="004F58D8"/>
    <w:rsid w:val="00523563"/>
    <w:rsid w:val="00563D8D"/>
    <w:rsid w:val="00602E58"/>
    <w:rsid w:val="00605DB0"/>
    <w:rsid w:val="0069291B"/>
    <w:rsid w:val="00695E2A"/>
    <w:rsid w:val="006F5374"/>
    <w:rsid w:val="00746AF4"/>
    <w:rsid w:val="00763CF0"/>
    <w:rsid w:val="00780733"/>
    <w:rsid w:val="00790F68"/>
    <w:rsid w:val="008147B7"/>
    <w:rsid w:val="00826A96"/>
    <w:rsid w:val="008B4A5D"/>
    <w:rsid w:val="009122EA"/>
    <w:rsid w:val="00912842"/>
    <w:rsid w:val="00951000"/>
    <w:rsid w:val="0098551C"/>
    <w:rsid w:val="009A0887"/>
    <w:rsid w:val="009C305A"/>
    <w:rsid w:val="00A10FCF"/>
    <w:rsid w:val="00A5146D"/>
    <w:rsid w:val="00A52D03"/>
    <w:rsid w:val="00A5659F"/>
    <w:rsid w:val="00B170BD"/>
    <w:rsid w:val="00B84DAB"/>
    <w:rsid w:val="00BC0F40"/>
    <w:rsid w:val="00BD4374"/>
    <w:rsid w:val="00BF7B7F"/>
    <w:rsid w:val="00C03ED8"/>
    <w:rsid w:val="00C244BC"/>
    <w:rsid w:val="00C64477"/>
    <w:rsid w:val="00C8055E"/>
    <w:rsid w:val="00DA39EA"/>
    <w:rsid w:val="00DE011D"/>
    <w:rsid w:val="00DF3CA3"/>
    <w:rsid w:val="00E23D58"/>
    <w:rsid w:val="00E5219D"/>
    <w:rsid w:val="00F0704C"/>
    <w:rsid w:val="00F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вступивших организаций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</c:v>
                </c:pt>
                <c:pt idx="1">
                  <c:v>14</c:v>
                </c:pt>
                <c:pt idx="2">
                  <c:v>10</c:v>
                </c:pt>
                <c:pt idx="3">
                  <c:v>8</c:v>
                </c:pt>
                <c:pt idx="4">
                  <c:v>11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выбывших организаций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752192"/>
        <c:axId val="44738816"/>
      </c:barChart>
      <c:catAx>
        <c:axId val="3775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738816"/>
        <c:crosses val="autoZero"/>
        <c:auto val="1"/>
        <c:lblAlgn val="ctr"/>
        <c:lblOffset val="100"/>
        <c:noMultiLvlLbl val="0"/>
      </c:catAx>
      <c:valAx>
        <c:axId val="4473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52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10 специалистов</c:v>
                </c:pt>
                <c:pt idx="1">
                  <c:v>от 10 до 20 специалистов</c:v>
                </c:pt>
                <c:pt idx="2">
                  <c:v>от 20 до 40 специалистов</c:v>
                </c:pt>
                <c:pt idx="3">
                  <c:v>Свыше 40 специалистов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19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41888"/>
        <c:axId val="47944064"/>
      </c:barChart>
      <c:catAx>
        <c:axId val="4794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47944064"/>
        <c:crosses val="autoZero"/>
        <c:auto val="1"/>
        <c:lblAlgn val="ctr"/>
        <c:lblOffset val="100"/>
        <c:noMultiLvlLbl val="0"/>
      </c:catAx>
      <c:valAx>
        <c:axId val="4794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41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специалистов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 </c:v>
                </c:pt>
                <c:pt idx="4">
                  <c:v>2014г.</c:v>
                </c:pt>
                <c:pt idx="5">
                  <c:v>2015г.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730</c:v>
                </c:pt>
                <c:pt idx="1">
                  <c:v>770</c:v>
                </c:pt>
                <c:pt idx="2">
                  <c:v>880</c:v>
                </c:pt>
                <c:pt idx="3">
                  <c:v>920</c:v>
                </c:pt>
                <c:pt idx="4">
                  <c:v>842</c:v>
                </c:pt>
                <c:pt idx="5">
                  <c:v>780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824448"/>
        <c:axId val="62826368"/>
      </c:lineChart>
      <c:catAx>
        <c:axId val="6282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62826368"/>
        <c:crosses val="autoZero"/>
        <c:auto val="1"/>
        <c:lblAlgn val="ctr"/>
        <c:lblOffset val="100"/>
        <c:noMultiLvlLbl val="0"/>
      </c:catAx>
      <c:valAx>
        <c:axId val="62826368"/>
        <c:scaling>
          <c:orientation val="minMax"/>
          <c:min val="7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824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93132108486439E-2"/>
          <c:y val="4.4057617797775277E-2"/>
          <c:w val="0.88478273549139685"/>
          <c:h val="0.55710629921259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 2015г. 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Только госсударственные или только муниципальные заказчики</c:v>
                </c:pt>
                <c:pt idx="1">
                  <c:v>Только частные заказчики</c:v>
                </c:pt>
                <c:pt idx="2">
                  <c:v>Государственные,  муниципальные и частные заказчики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25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494784"/>
        <c:axId val="63699584"/>
        <c:axId val="0"/>
      </c:bar3DChart>
      <c:catAx>
        <c:axId val="6349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63699584"/>
        <c:crosses val="autoZero"/>
        <c:auto val="1"/>
        <c:lblAlgn val="ctr"/>
        <c:lblOffset val="100"/>
        <c:noMultiLvlLbl val="0"/>
      </c:catAx>
      <c:valAx>
        <c:axId val="6369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49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25109361329829"/>
          <c:y val="0.81729565054368203"/>
          <c:w val="0.29009149897929426"/>
          <c:h val="0.182704349456317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до 5 млн. руб.</c:v>
                </c:pt>
                <c:pt idx="1">
                  <c:v>до 25 млн. руб.</c:v>
                </c:pt>
                <c:pt idx="2">
                  <c:v>до 50 млн. руб.</c:v>
                </c:pt>
                <c:pt idx="3">
                  <c:v>до 300 млн.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16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287616"/>
        <c:axId val="97118848"/>
      </c:barChart>
      <c:catAx>
        <c:axId val="7828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97118848"/>
        <c:crosses val="autoZero"/>
        <c:auto val="1"/>
        <c:lblAlgn val="ctr"/>
        <c:lblOffset val="100"/>
        <c:noMultiLvlLbl val="0"/>
      </c:catAx>
      <c:valAx>
        <c:axId val="9711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87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CF09-306F-4B1E-A385-4D59F2BD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13</cp:revision>
  <cp:lastPrinted>2016-01-13T05:44:00Z</cp:lastPrinted>
  <dcterms:created xsi:type="dcterms:W3CDTF">2015-01-29T02:44:00Z</dcterms:created>
  <dcterms:modified xsi:type="dcterms:W3CDTF">2018-04-11T04:57:00Z</dcterms:modified>
</cp:coreProperties>
</file>