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047" w:rsidRPr="009F0E21" w:rsidRDefault="00467047" w:rsidP="00467047">
      <w:pPr>
        <w:jc w:val="center"/>
        <w:rPr>
          <w:b/>
          <w:sz w:val="22"/>
          <w:szCs w:val="22"/>
        </w:rPr>
      </w:pPr>
      <w:r w:rsidRPr="009F0E21">
        <w:rPr>
          <w:b/>
          <w:sz w:val="22"/>
          <w:szCs w:val="22"/>
        </w:rPr>
        <w:t xml:space="preserve">ПРОТОКОЛ   № </w:t>
      </w:r>
      <w:r w:rsidR="00CC7C23" w:rsidRPr="009F0E21">
        <w:rPr>
          <w:b/>
          <w:sz w:val="22"/>
          <w:szCs w:val="22"/>
        </w:rPr>
        <w:t>4</w:t>
      </w:r>
      <w:r w:rsidR="000479D6" w:rsidRPr="009F0E21">
        <w:rPr>
          <w:b/>
          <w:sz w:val="22"/>
          <w:szCs w:val="22"/>
        </w:rPr>
        <w:t>4</w:t>
      </w:r>
    </w:p>
    <w:p w:rsidR="00467047" w:rsidRPr="009F0E21" w:rsidRDefault="00467047" w:rsidP="00467047">
      <w:pPr>
        <w:jc w:val="center"/>
        <w:rPr>
          <w:b/>
          <w:sz w:val="22"/>
          <w:szCs w:val="22"/>
        </w:rPr>
      </w:pPr>
    </w:p>
    <w:p w:rsidR="00467047" w:rsidRPr="009F0E21" w:rsidRDefault="00467047" w:rsidP="00467047">
      <w:pPr>
        <w:jc w:val="center"/>
        <w:rPr>
          <w:b/>
          <w:sz w:val="22"/>
          <w:szCs w:val="22"/>
        </w:rPr>
      </w:pPr>
      <w:r w:rsidRPr="009F0E21">
        <w:rPr>
          <w:b/>
          <w:sz w:val="22"/>
          <w:szCs w:val="22"/>
        </w:rPr>
        <w:t xml:space="preserve">Заседания Совета Партнерства </w:t>
      </w:r>
    </w:p>
    <w:p w:rsidR="00467047" w:rsidRPr="009F0E21" w:rsidRDefault="00467047" w:rsidP="00467047">
      <w:pPr>
        <w:jc w:val="center"/>
        <w:rPr>
          <w:rStyle w:val="a3"/>
          <w:sz w:val="22"/>
          <w:szCs w:val="22"/>
        </w:rPr>
      </w:pPr>
      <w:r w:rsidRPr="009F0E21">
        <w:rPr>
          <w:rStyle w:val="a3"/>
          <w:sz w:val="22"/>
          <w:szCs w:val="22"/>
        </w:rPr>
        <w:t>Саморегулируемой организации</w:t>
      </w:r>
    </w:p>
    <w:p w:rsidR="00467047" w:rsidRPr="009F0E21" w:rsidRDefault="00467047" w:rsidP="00467047">
      <w:pPr>
        <w:jc w:val="center"/>
        <w:rPr>
          <w:rStyle w:val="a3"/>
          <w:sz w:val="22"/>
          <w:szCs w:val="22"/>
        </w:rPr>
      </w:pPr>
      <w:r w:rsidRPr="009F0E21">
        <w:rPr>
          <w:rStyle w:val="a3"/>
          <w:sz w:val="22"/>
          <w:szCs w:val="22"/>
        </w:rPr>
        <w:t xml:space="preserve"> Некоммерческое Партнерство Проектировщиков Приморского края</w:t>
      </w:r>
    </w:p>
    <w:p w:rsidR="00467047" w:rsidRPr="009F0E21" w:rsidRDefault="00467047" w:rsidP="00467047">
      <w:pPr>
        <w:rPr>
          <w:sz w:val="22"/>
          <w:szCs w:val="22"/>
        </w:rPr>
      </w:pPr>
    </w:p>
    <w:p w:rsidR="006D381D" w:rsidRPr="009F0E21" w:rsidRDefault="006D381D" w:rsidP="00467047">
      <w:pPr>
        <w:rPr>
          <w:sz w:val="22"/>
          <w:szCs w:val="22"/>
        </w:rPr>
      </w:pPr>
    </w:p>
    <w:p w:rsidR="00467047" w:rsidRPr="009F0E21" w:rsidRDefault="00467047" w:rsidP="00467047">
      <w:pPr>
        <w:rPr>
          <w:sz w:val="22"/>
          <w:szCs w:val="22"/>
        </w:rPr>
      </w:pPr>
      <w:r w:rsidRPr="009F0E21">
        <w:rPr>
          <w:sz w:val="22"/>
          <w:szCs w:val="22"/>
        </w:rPr>
        <w:t>г. Владивосток</w:t>
      </w:r>
      <w:r w:rsidR="009F0E21">
        <w:rPr>
          <w:sz w:val="22"/>
          <w:szCs w:val="22"/>
        </w:rPr>
        <w:t>.</w:t>
      </w:r>
      <w:r w:rsidRPr="009F0E21">
        <w:rPr>
          <w:sz w:val="22"/>
          <w:szCs w:val="22"/>
        </w:rPr>
        <w:t xml:space="preserve">                                                         </w:t>
      </w:r>
      <w:r w:rsidR="00567677" w:rsidRPr="009F0E21">
        <w:rPr>
          <w:sz w:val="22"/>
          <w:szCs w:val="22"/>
        </w:rPr>
        <w:t xml:space="preserve">                              «</w:t>
      </w:r>
      <w:r w:rsidR="001C2B24" w:rsidRPr="009F0E21">
        <w:rPr>
          <w:sz w:val="22"/>
          <w:szCs w:val="22"/>
        </w:rPr>
        <w:t>31</w:t>
      </w:r>
      <w:r w:rsidRPr="009F0E21">
        <w:rPr>
          <w:sz w:val="22"/>
          <w:szCs w:val="22"/>
        </w:rPr>
        <w:t xml:space="preserve">» </w:t>
      </w:r>
      <w:r w:rsidR="00023E64" w:rsidRPr="009F0E21">
        <w:rPr>
          <w:sz w:val="22"/>
          <w:szCs w:val="22"/>
        </w:rPr>
        <w:t>января</w:t>
      </w:r>
      <w:r w:rsidRPr="009F0E21">
        <w:rPr>
          <w:sz w:val="22"/>
          <w:szCs w:val="22"/>
        </w:rPr>
        <w:t xml:space="preserve"> 201</w:t>
      </w:r>
      <w:r w:rsidR="00023E64" w:rsidRPr="009F0E21">
        <w:rPr>
          <w:sz w:val="22"/>
          <w:szCs w:val="22"/>
        </w:rPr>
        <w:t>1</w:t>
      </w:r>
      <w:r w:rsidRPr="009F0E21">
        <w:rPr>
          <w:sz w:val="22"/>
          <w:szCs w:val="22"/>
        </w:rPr>
        <w:t xml:space="preserve"> г.</w:t>
      </w:r>
    </w:p>
    <w:p w:rsidR="00467047" w:rsidRPr="009F0E21" w:rsidRDefault="00467047" w:rsidP="00467047">
      <w:pPr>
        <w:jc w:val="both"/>
        <w:rPr>
          <w:b/>
          <w:sz w:val="22"/>
          <w:szCs w:val="22"/>
        </w:rPr>
      </w:pPr>
    </w:p>
    <w:p w:rsidR="00467047" w:rsidRPr="009F0E21" w:rsidRDefault="00467047" w:rsidP="00467047">
      <w:pPr>
        <w:jc w:val="both"/>
        <w:rPr>
          <w:b/>
          <w:sz w:val="22"/>
          <w:szCs w:val="22"/>
        </w:rPr>
      </w:pPr>
      <w:r w:rsidRPr="009F0E21">
        <w:rPr>
          <w:b/>
          <w:sz w:val="22"/>
          <w:szCs w:val="22"/>
        </w:rPr>
        <w:t>ПРИСУТСТВОВАЛИ:</w:t>
      </w:r>
    </w:p>
    <w:p w:rsidR="00467047" w:rsidRPr="009F0E21" w:rsidRDefault="00467047" w:rsidP="00467047">
      <w:pPr>
        <w:jc w:val="both"/>
        <w:rPr>
          <w:sz w:val="22"/>
          <w:szCs w:val="22"/>
        </w:rPr>
      </w:pPr>
      <w:r w:rsidRPr="009F0E21">
        <w:rPr>
          <w:bCs/>
          <w:sz w:val="22"/>
          <w:szCs w:val="22"/>
        </w:rPr>
        <w:t>1. Прокуров Владимир Васильевич – Председатель Совета Партнерства</w:t>
      </w:r>
    </w:p>
    <w:p w:rsidR="00467047" w:rsidRPr="009F0E21" w:rsidRDefault="00467047" w:rsidP="00467047">
      <w:pPr>
        <w:jc w:val="both"/>
        <w:rPr>
          <w:bCs/>
          <w:sz w:val="22"/>
          <w:szCs w:val="22"/>
        </w:rPr>
      </w:pPr>
      <w:r w:rsidRPr="009F0E21">
        <w:rPr>
          <w:sz w:val="22"/>
          <w:szCs w:val="22"/>
        </w:rPr>
        <w:t>2. Гузаревич Андрей Леонидович – член Совета Партнерства</w:t>
      </w:r>
    </w:p>
    <w:p w:rsidR="00467047" w:rsidRPr="009F0E21" w:rsidRDefault="00467047" w:rsidP="00467047">
      <w:pPr>
        <w:jc w:val="both"/>
        <w:rPr>
          <w:bCs/>
          <w:sz w:val="22"/>
          <w:szCs w:val="22"/>
        </w:rPr>
      </w:pPr>
      <w:r w:rsidRPr="009F0E21">
        <w:rPr>
          <w:bCs/>
          <w:sz w:val="22"/>
          <w:szCs w:val="22"/>
        </w:rPr>
        <w:t>3. Пышкин Андрей Борисович - член Совета Партнерства</w:t>
      </w:r>
    </w:p>
    <w:p w:rsidR="00467047" w:rsidRPr="009F0E21" w:rsidRDefault="00467047" w:rsidP="00467047">
      <w:pPr>
        <w:jc w:val="both"/>
        <w:rPr>
          <w:bCs/>
          <w:sz w:val="22"/>
          <w:szCs w:val="22"/>
        </w:rPr>
      </w:pPr>
      <w:r w:rsidRPr="009F0E21">
        <w:rPr>
          <w:sz w:val="22"/>
          <w:szCs w:val="22"/>
        </w:rPr>
        <w:t xml:space="preserve">4. Покровский Михаил Давидович - </w:t>
      </w:r>
      <w:r w:rsidRPr="009F0E21">
        <w:rPr>
          <w:bCs/>
          <w:sz w:val="22"/>
          <w:szCs w:val="22"/>
        </w:rPr>
        <w:t xml:space="preserve">член Совета Партнерства </w:t>
      </w:r>
    </w:p>
    <w:p w:rsidR="00467047" w:rsidRPr="009F0E21" w:rsidRDefault="00467047" w:rsidP="00467047">
      <w:pPr>
        <w:jc w:val="both"/>
        <w:rPr>
          <w:bCs/>
          <w:sz w:val="22"/>
          <w:szCs w:val="22"/>
        </w:rPr>
      </w:pPr>
      <w:r w:rsidRPr="009F0E21">
        <w:rPr>
          <w:bCs/>
          <w:sz w:val="22"/>
          <w:szCs w:val="22"/>
        </w:rPr>
        <w:t>5. Фоменко Вадим Николаевич - член Совета Партнерства</w:t>
      </w:r>
    </w:p>
    <w:p w:rsidR="00467047" w:rsidRPr="009F0E21" w:rsidRDefault="00467047" w:rsidP="00467047">
      <w:pPr>
        <w:jc w:val="both"/>
        <w:rPr>
          <w:bCs/>
          <w:sz w:val="22"/>
          <w:szCs w:val="22"/>
        </w:rPr>
      </w:pPr>
    </w:p>
    <w:p w:rsidR="00467047" w:rsidRPr="009F0E21" w:rsidRDefault="00467047" w:rsidP="00467047">
      <w:pPr>
        <w:jc w:val="both"/>
        <w:rPr>
          <w:bCs/>
          <w:sz w:val="22"/>
          <w:szCs w:val="22"/>
        </w:rPr>
      </w:pPr>
      <w:r w:rsidRPr="009F0E21">
        <w:rPr>
          <w:bCs/>
          <w:sz w:val="22"/>
          <w:szCs w:val="22"/>
        </w:rPr>
        <w:t xml:space="preserve">Место проведения заседания: г. Владивосток, ул. Комсомольская, 5а   </w:t>
      </w:r>
    </w:p>
    <w:p w:rsidR="00467047" w:rsidRPr="009F0E21" w:rsidRDefault="00467047" w:rsidP="00467047">
      <w:pPr>
        <w:jc w:val="both"/>
        <w:rPr>
          <w:sz w:val="22"/>
          <w:szCs w:val="22"/>
        </w:rPr>
      </w:pPr>
      <w:r w:rsidRPr="009F0E21">
        <w:rPr>
          <w:bCs/>
          <w:sz w:val="22"/>
          <w:szCs w:val="22"/>
        </w:rPr>
        <w:t>Время проведения заседания: 1</w:t>
      </w:r>
      <w:r w:rsidR="000479D6" w:rsidRPr="009F0E21">
        <w:rPr>
          <w:bCs/>
          <w:sz w:val="22"/>
          <w:szCs w:val="22"/>
        </w:rPr>
        <w:t>0</w:t>
      </w:r>
      <w:r w:rsidRPr="009F0E21">
        <w:rPr>
          <w:bCs/>
          <w:sz w:val="22"/>
          <w:szCs w:val="22"/>
        </w:rPr>
        <w:t>ч.</w:t>
      </w:r>
      <w:r w:rsidR="000479D6" w:rsidRPr="009F0E21">
        <w:rPr>
          <w:bCs/>
          <w:sz w:val="22"/>
          <w:szCs w:val="22"/>
        </w:rPr>
        <w:t>0</w:t>
      </w:r>
      <w:r w:rsidR="007725E2" w:rsidRPr="009F0E21">
        <w:rPr>
          <w:bCs/>
          <w:sz w:val="22"/>
          <w:szCs w:val="22"/>
        </w:rPr>
        <w:t>0</w:t>
      </w:r>
      <w:r w:rsidRPr="009F0E21">
        <w:rPr>
          <w:bCs/>
          <w:sz w:val="22"/>
          <w:szCs w:val="22"/>
        </w:rPr>
        <w:t>мин. – 1</w:t>
      </w:r>
      <w:r w:rsidR="000479D6" w:rsidRPr="009F0E21">
        <w:rPr>
          <w:bCs/>
          <w:sz w:val="22"/>
          <w:szCs w:val="22"/>
        </w:rPr>
        <w:t>1</w:t>
      </w:r>
      <w:r w:rsidRPr="009F0E21">
        <w:rPr>
          <w:bCs/>
          <w:sz w:val="22"/>
          <w:szCs w:val="22"/>
        </w:rPr>
        <w:t>ч.</w:t>
      </w:r>
      <w:r w:rsidR="001C2B24" w:rsidRPr="009F0E21">
        <w:rPr>
          <w:bCs/>
          <w:sz w:val="22"/>
          <w:szCs w:val="22"/>
        </w:rPr>
        <w:t>3</w:t>
      </w:r>
      <w:r w:rsidR="00301166" w:rsidRPr="009F0E21">
        <w:rPr>
          <w:bCs/>
          <w:sz w:val="22"/>
          <w:szCs w:val="22"/>
        </w:rPr>
        <w:t>0</w:t>
      </w:r>
      <w:r w:rsidRPr="009F0E21">
        <w:rPr>
          <w:bCs/>
          <w:sz w:val="22"/>
          <w:szCs w:val="22"/>
        </w:rPr>
        <w:t>мин.</w:t>
      </w:r>
    </w:p>
    <w:p w:rsidR="00467047" w:rsidRPr="009F0E21" w:rsidRDefault="00467047" w:rsidP="00467047">
      <w:pPr>
        <w:jc w:val="both"/>
        <w:rPr>
          <w:sz w:val="22"/>
          <w:szCs w:val="22"/>
        </w:rPr>
      </w:pPr>
    </w:p>
    <w:p w:rsidR="00321DDF" w:rsidRPr="009F0E21" w:rsidRDefault="00467047" w:rsidP="00490590">
      <w:pPr>
        <w:pStyle w:val="HTML"/>
        <w:jc w:val="center"/>
        <w:rPr>
          <w:rFonts w:ascii="Times New Roman" w:hAnsi="Times New Roman" w:cs="Times New Roman"/>
          <w:b/>
          <w:color w:val="auto"/>
          <w:sz w:val="22"/>
          <w:szCs w:val="22"/>
        </w:rPr>
      </w:pPr>
      <w:r w:rsidRPr="009F0E21">
        <w:rPr>
          <w:rFonts w:ascii="Times New Roman" w:hAnsi="Times New Roman" w:cs="Times New Roman"/>
          <w:b/>
          <w:color w:val="auto"/>
          <w:sz w:val="22"/>
          <w:szCs w:val="22"/>
        </w:rPr>
        <w:t>ПОВЕСТКА ДНЯ:</w:t>
      </w:r>
    </w:p>
    <w:p w:rsidR="009234D7" w:rsidRPr="009F0E21" w:rsidRDefault="009234D7" w:rsidP="009F0E21">
      <w:pPr>
        <w:pStyle w:val="HTML"/>
        <w:rPr>
          <w:rFonts w:ascii="Times New Roman" w:hAnsi="Times New Roman" w:cs="Times New Roman"/>
          <w:color w:val="auto"/>
          <w:sz w:val="22"/>
          <w:szCs w:val="22"/>
        </w:rPr>
      </w:pPr>
    </w:p>
    <w:p w:rsidR="00123D91" w:rsidRPr="009F0E21" w:rsidRDefault="00FA1063" w:rsidP="009234D7">
      <w:pPr>
        <w:pStyle w:val="HTML"/>
        <w:rPr>
          <w:rFonts w:ascii="Times New Roman" w:hAnsi="Times New Roman" w:cs="Times New Roman"/>
          <w:color w:val="auto"/>
          <w:sz w:val="22"/>
          <w:szCs w:val="22"/>
        </w:rPr>
      </w:pPr>
      <w:r>
        <w:rPr>
          <w:rFonts w:ascii="Times New Roman" w:hAnsi="Times New Roman" w:cs="Times New Roman"/>
          <w:b/>
          <w:color w:val="auto"/>
          <w:sz w:val="22"/>
          <w:szCs w:val="22"/>
        </w:rPr>
        <w:t>1.</w:t>
      </w:r>
      <w:r w:rsidR="00041EB8" w:rsidRPr="009F0E21">
        <w:rPr>
          <w:rFonts w:ascii="Times New Roman" w:hAnsi="Times New Roman" w:cs="Times New Roman"/>
          <w:color w:val="auto"/>
          <w:sz w:val="22"/>
          <w:szCs w:val="22"/>
        </w:rPr>
        <w:t xml:space="preserve"> Об утверждении </w:t>
      </w:r>
      <w:r w:rsidR="0020212E" w:rsidRPr="009F0E21">
        <w:rPr>
          <w:rFonts w:ascii="Times New Roman" w:hAnsi="Times New Roman" w:cs="Times New Roman"/>
          <w:color w:val="auto"/>
          <w:sz w:val="22"/>
          <w:szCs w:val="22"/>
        </w:rPr>
        <w:t xml:space="preserve">новой формы Свидетельства о допуске к работам по подготовке проектной документации, которые оказывают влияние на безопасность объектов капитального строительства, в соответствии с формой Свидетельства о допуске, утвержденной Приказом Ростехнадзора № </w:t>
      </w:r>
      <w:r w:rsidR="001873A4" w:rsidRPr="009F0E21">
        <w:rPr>
          <w:rFonts w:ascii="Times New Roman" w:hAnsi="Times New Roman" w:cs="Times New Roman"/>
          <w:color w:val="auto"/>
          <w:sz w:val="22"/>
          <w:szCs w:val="22"/>
        </w:rPr>
        <w:t>1042</w:t>
      </w:r>
      <w:r w:rsidR="0020212E" w:rsidRPr="009F0E21">
        <w:rPr>
          <w:rFonts w:ascii="Times New Roman" w:hAnsi="Times New Roman" w:cs="Times New Roman"/>
          <w:color w:val="auto"/>
          <w:sz w:val="22"/>
          <w:szCs w:val="22"/>
        </w:rPr>
        <w:t xml:space="preserve"> от</w:t>
      </w:r>
      <w:r w:rsidR="001873A4" w:rsidRPr="009F0E21">
        <w:rPr>
          <w:rFonts w:ascii="Times New Roman" w:hAnsi="Times New Roman" w:cs="Times New Roman"/>
          <w:color w:val="auto"/>
          <w:sz w:val="22"/>
          <w:szCs w:val="22"/>
        </w:rPr>
        <w:t xml:space="preserve"> 13. 11. 2010 г.</w:t>
      </w:r>
      <w:r w:rsidR="0020212E" w:rsidRPr="009F0E21">
        <w:rPr>
          <w:rFonts w:ascii="Times New Roman" w:hAnsi="Times New Roman" w:cs="Times New Roman"/>
          <w:color w:val="auto"/>
          <w:sz w:val="22"/>
          <w:szCs w:val="22"/>
        </w:rPr>
        <w:t>, вступившим в силу 28.01.2011 г.</w:t>
      </w:r>
    </w:p>
    <w:p w:rsidR="0020212E" w:rsidRPr="009F0E21" w:rsidRDefault="00FA1063" w:rsidP="009234D7">
      <w:pPr>
        <w:pStyle w:val="HTML"/>
        <w:rPr>
          <w:rFonts w:ascii="Times New Roman" w:hAnsi="Times New Roman" w:cs="Times New Roman"/>
          <w:color w:val="auto"/>
          <w:sz w:val="22"/>
          <w:szCs w:val="22"/>
        </w:rPr>
      </w:pPr>
      <w:r>
        <w:rPr>
          <w:rFonts w:ascii="Times New Roman" w:hAnsi="Times New Roman" w:cs="Times New Roman"/>
          <w:b/>
          <w:color w:val="auto"/>
          <w:sz w:val="22"/>
          <w:szCs w:val="22"/>
        </w:rPr>
        <w:t>2</w:t>
      </w:r>
      <w:r w:rsidR="0020212E" w:rsidRPr="009F0E21">
        <w:rPr>
          <w:rFonts w:ascii="Times New Roman" w:hAnsi="Times New Roman" w:cs="Times New Roman"/>
          <w:b/>
          <w:color w:val="auto"/>
          <w:sz w:val="22"/>
          <w:szCs w:val="22"/>
        </w:rPr>
        <w:t>.</w:t>
      </w:r>
      <w:r w:rsidR="0020212E" w:rsidRPr="009F0E21">
        <w:rPr>
          <w:rFonts w:ascii="Times New Roman" w:hAnsi="Times New Roman" w:cs="Times New Roman"/>
          <w:color w:val="auto"/>
          <w:sz w:val="22"/>
          <w:szCs w:val="22"/>
        </w:rPr>
        <w:t xml:space="preserve"> Об утверждении новой формы Выписки из реестра членов саморегулируемой организации, в соответствии с формой </w:t>
      </w:r>
      <w:r w:rsidR="001873A4" w:rsidRPr="009F0E21">
        <w:rPr>
          <w:rFonts w:ascii="Times New Roman" w:hAnsi="Times New Roman" w:cs="Times New Roman"/>
          <w:color w:val="auto"/>
          <w:sz w:val="22"/>
          <w:szCs w:val="22"/>
        </w:rPr>
        <w:t>Выписки из реестра</w:t>
      </w:r>
      <w:r w:rsidR="0020212E" w:rsidRPr="009F0E21">
        <w:rPr>
          <w:rFonts w:ascii="Times New Roman" w:hAnsi="Times New Roman" w:cs="Times New Roman"/>
          <w:color w:val="auto"/>
          <w:sz w:val="22"/>
          <w:szCs w:val="22"/>
        </w:rPr>
        <w:t xml:space="preserve">, утвержденной Приказом Ростехнадзора № </w:t>
      </w:r>
      <w:r w:rsidR="001873A4" w:rsidRPr="009F0E21">
        <w:rPr>
          <w:rFonts w:ascii="Times New Roman" w:hAnsi="Times New Roman" w:cs="Times New Roman"/>
          <w:color w:val="auto"/>
          <w:sz w:val="22"/>
          <w:szCs w:val="22"/>
        </w:rPr>
        <w:t>952</w:t>
      </w:r>
      <w:r w:rsidR="0020212E" w:rsidRPr="009F0E21">
        <w:rPr>
          <w:rFonts w:ascii="Times New Roman" w:hAnsi="Times New Roman" w:cs="Times New Roman"/>
          <w:color w:val="auto"/>
          <w:sz w:val="22"/>
          <w:szCs w:val="22"/>
        </w:rPr>
        <w:t xml:space="preserve"> от</w:t>
      </w:r>
      <w:r w:rsidR="001873A4" w:rsidRPr="009F0E21">
        <w:rPr>
          <w:rFonts w:ascii="Times New Roman" w:hAnsi="Times New Roman" w:cs="Times New Roman"/>
          <w:color w:val="auto"/>
          <w:sz w:val="22"/>
          <w:szCs w:val="22"/>
        </w:rPr>
        <w:t xml:space="preserve"> 24. 09. 2010 г.</w:t>
      </w:r>
      <w:r w:rsidR="0020212E" w:rsidRPr="009F0E21">
        <w:rPr>
          <w:rFonts w:ascii="Times New Roman" w:hAnsi="Times New Roman" w:cs="Times New Roman"/>
          <w:color w:val="auto"/>
          <w:sz w:val="22"/>
          <w:szCs w:val="22"/>
        </w:rPr>
        <w:t xml:space="preserve">, </w:t>
      </w:r>
      <w:r w:rsidR="001873A4" w:rsidRPr="009F0E21">
        <w:rPr>
          <w:rFonts w:ascii="Times New Roman" w:hAnsi="Times New Roman" w:cs="Times New Roman"/>
          <w:color w:val="auto"/>
          <w:sz w:val="22"/>
          <w:szCs w:val="22"/>
        </w:rPr>
        <w:t>вступившим в силу 28.01.2011 г.</w:t>
      </w:r>
    </w:p>
    <w:p w:rsidR="00CD3AEC" w:rsidRPr="009F0E21" w:rsidRDefault="00A25469" w:rsidP="009234D7">
      <w:pPr>
        <w:pStyle w:val="HTML"/>
        <w:rPr>
          <w:rFonts w:ascii="Times New Roman" w:hAnsi="Times New Roman" w:cs="Times New Roman"/>
          <w:color w:val="auto"/>
          <w:sz w:val="22"/>
          <w:szCs w:val="22"/>
        </w:rPr>
      </w:pPr>
      <w:r>
        <w:rPr>
          <w:rFonts w:ascii="Times New Roman" w:hAnsi="Times New Roman" w:cs="Times New Roman"/>
          <w:b/>
          <w:color w:val="auto"/>
          <w:sz w:val="22"/>
          <w:szCs w:val="22"/>
        </w:rPr>
        <w:t>3</w:t>
      </w:r>
      <w:r w:rsidR="00AC78D7" w:rsidRPr="009F0E21">
        <w:rPr>
          <w:rFonts w:ascii="Times New Roman" w:hAnsi="Times New Roman" w:cs="Times New Roman"/>
          <w:b/>
          <w:color w:val="auto"/>
          <w:sz w:val="22"/>
          <w:szCs w:val="22"/>
        </w:rPr>
        <w:t>.</w:t>
      </w:r>
      <w:r w:rsidR="001B2FD1" w:rsidRPr="009F0E21">
        <w:rPr>
          <w:rFonts w:ascii="Times New Roman" w:hAnsi="Times New Roman" w:cs="Times New Roman"/>
          <w:color w:val="auto"/>
          <w:sz w:val="22"/>
          <w:szCs w:val="22"/>
        </w:rPr>
        <w:t xml:space="preserve"> </w:t>
      </w:r>
      <w:r w:rsidR="00CD3AEC" w:rsidRPr="009F0E21">
        <w:rPr>
          <w:rFonts w:ascii="Times New Roman" w:hAnsi="Times New Roman" w:cs="Times New Roman"/>
          <w:color w:val="auto"/>
          <w:sz w:val="22"/>
          <w:szCs w:val="22"/>
        </w:rPr>
        <w:t>О прекращении полномочий Председателя Контрольного комитета СРО НП ППК Пышкина А.Б.</w:t>
      </w:r>
    </w:p>
    <w:p w:rsidR="00CD3AEC" w:rsidRPr="009F0E21" w:rsidRDefault="00A25469" w:rsidP="009234D7">
      <w:pPr>
        <w:pStyle w:val="HTML"/>
        <w:rPr>
          <w:rFonts w:ascii="Times New Roman" w:hAnsi="Times New Roman" w:cs="Times New Roman"/>
          <w:color w:val="auto"/>
          <w:sz w:val="22"/>
          <w:szCs w:val="22"/>
        </w:rPr>
      </w:pPr>
      <w:r>
        <w:rPr>
          <w:rFonts w:ascii="Times New Roman" w:hAnsi="Times New Roman" w:cs="Times New Roman"/>
          <w:b/>
          <w:color w:val="auto"/>
          <w:sz w:val="22"/>
          <w:szCs w:val="22"/>
        </w:rPr>
        <w:t>4</w:t>
      </w:r>
      <w:r w:rsidR="00CD3AEC" w:rsidRPr="009F0E21">
        <w:rPr>
          <w:rFonts w:ascii="Times New Roman" w:hAnsi="Times New Roman" w:cs="Times New Roman"/>
          <w:b/>
          <w:color w:val="auto"/>
          <w:sz w:val="22"/>
          <w:szCs w:val="22"/>
        </w:rPr>
        <w:t>.</w:t>
      </w:r>
      <w:r w:rsidR="00CD3AEC" w:rsidRPr="009F0E21">
        <w:rPr>
          <w:rFonts w:ascii="Times New Roman" w:hAnsi="Times New Roman" w:cs="Times New Roman"/>
          <w:color w:val="auto"/>
          <w:sz w:val="22"/>
          <w:szCs w:val="22"/>
        </w:rPr>
        <w:t xml:space="preserve"> О </w:t>
      </w:r>
      <w:r w:rsidR="00733F75" w:rsidRPr="009F0E21">
        <w:rPr>
          <w:rFonts w:ascii="Times New Roman" w:hAnsi="Times New Roman" w:cs="Times New Roman"/>
          <w:color w:val="auto"/>
          <w:sz w:val="22"/>
          <w:szCs w:val="22"/>
        </w:rPr>
        <w:t>назначении</w:t>
      </w:r>
      <w:r w:rsidR="00CD3AEC" w:rsidRPr="009F0E21">
        <w:rPr>
          <w:rFonts w:ascii="Times New Roman" w:hAnsi="Times New Roman" w:cs="Times New Roman"/>
          <w:color w:val="auto"/>
          <w:sz w:val="22"/>
          <w:szCs w:val="22"/>
        </w:rPr>
        <w:t xml:space="preserve">и </w:t>
      </w:r>
      <w:r w:rsidR="00D912C1" w:rsidRPr="009F0E21">
        <w:rPr>
          <w:rFonts w:ascii="Times New Roman" w:hAnsi="Times New Roman" w:cs="Times New Roman"/>
          <w:color w:val="auto"/>
          <w:sz w:val="22"/>
          <w:szCs w:val="22"/>
        </w:rPr>
        <w:t xml:space="preserve">Авдюшкина С.В. </w:t>
      </w:r>
      <w:r w:rsidR="00733F75" w:rsidRPr="009F0E21">
        <w:rPr>
          <w:rFonts w:ascii="Times New Roman" w:hAnsi="Times New Roman" w:cs="Times New Roman"/>
          <w:color w:val="auto"/>
          <w:sz w:val="22"/>
          <w:szCs w:val="22"/>
        </w:rPr>
        <w:t xml:space="preserve">на должность </w:t>
      </w:r>
      <w:r w:rsidR="00CD3AEC" w:rsidRPr="009F0E21">
        <w:rPr>
          <w:rFonts w:ascii="Times New Roman" w:hAnsi="Times New Roman" w:cs="Times New Roman"/>
          <w:color w:val="auto"/>
          <w:sz w:val="22"/>
          <w:szCs w:val="22"/>
        </w:rPr>
        <w:t>Председател</w:t>
      </w:r>
      <w:r w:rsidR="00733F75" w:rsidRPr="009F0E21">
        <w:rPr>
          <w:rFonts w:ascii="Times New Roman" w:hAnsi="Times New Roman" w:cs="Times New Roman"/>
          <w:color w:val="auto"/>
          <w:sz w:val="22"/>
          <w:szCs w:val="22"/>
        </w:rPr>
        <w:t>я</w:t>
      </w:r>
      <w:r w:rsidR="00CD3AEC" w:rsidRPr="009F0E21">
        <w:rPr>
          <w:rFonts w:ascii="Times New Roman" w:hAnsi="Times New Roman" w:cs="Times New Roman"/>
          <w:color w:val="auto"/>
          <w:sz w:val="22"/>
          <w:szCs w:val="22"/>
        </w:rPr>
        <w:t xml:space="preserve"> Контрольного комитета СРО НП ППК</w:t>
      </w:r>
      <w:r w:rsidR="00873D2A" w:rsidRPr="009F0E21">
        <w:rPr>
          <w:rFonts w:ascii="Times New Roman" w:hAnsi="Times New Roman" w:cs="Times New Roman"/>
          <w:color w:val="auto"/>
          <w:sz w:val="22"/>
          <w:szCs w:val="22"/>
        </w:rPr>
        <w:t>.</w:t>
      </w:r>
      <w:r w:rsidR="00CD3AEC" w:rsidRPr="009F0E21">
        <w:rPr>
          <w:rFonts w:ascii="Times New Roman" w:hAnsi="Times New Roman" w:cs="Times New Roman"/>
          <w:color w:val="auto"/>
          <w:sz w:val="22"/>
          <w:szCs w:val="22"/>
        </w:rPr>
        <w:t xml:space="preserve"> </w:t>
      </w:r>
    </w:p>
    <w:p w:rsidR="00D912C1" w:rsidRPr="009F0E21" w:rsidRDefault="00A25469" w:rsidP="009234D7">
      <w:pPr>
        <w:pStyle w:val="HTML"/>
        <w:rPr>
          <w:rFonts w:ascii="Times New Roman" w:hAnsi="Times New Roman" w:cs="Times New Roman"/>
          <w:color w:val="auto"/>
          <w:sz w:val="22"/>
          <w:szCs w:val="22"/>
        </w:rPr>
      </w:pPr>
      <w:r>
        <w:rPr>
          <w:rFonts w:ascii="Times New Roman" w:hAnsi="Times New Roman" w:cs="Times New Roman"/>
          <w:b/>
          <w:color w:val="auto"/>
          <w:sz w:val="22"/>
          <w:szCs w:val="22"/>
        </w:rPr>
        <w:t>5</w:t>
      </w:r>
      <w:r w:rsidR="00D912C1" w:rsidRPr="009F0E21">
        <w:rPr>
          <w:rFonts w:ascii="Times New Roman" w:hAnsi="Times New Roman" w:cs="Times New Roman"/>
          <w:b/>
          <w:color w:val="auto"/>
          <w:sz w:val="22"/>
          <w:szCs w:val="22"/>
        </w:rPr>
        <w:t>.</w:t>
      </w:r>
      <w:r w:rsidR="00D912C1" w:rsidRPr="009F0E21">
        <w:rPr>
          <w:rFonts w:ascii="Times New Roman" w:hAnsi="Times New Roman" w:cs="Times New Roman"/>
          <w:color w:val="auto"/>
          <w:sz w:val="22"/>
          <w:szCs w:val="22"/>
        </w:rPr>
        <w:t xml:space="preserve"> О </w:t>
      </w:r>
      <w:r w:rsidR="00733F75" w:rsidRPr="009F0E21">
        <w:rPr>
          <w:rFonts w:ascii="Times New Roman" w:hAnsi="Times New Roman" w:cs="Times New Roman"/>
          <w:color w:val="auto"/>
          <w:sz w:val="22"/>
          <w:szCs w:val="22"/>
        </w:rPr>
        <w:t>назначении</w:t>
      </w:r>
      <w:r w:rsidR="00D912C1" w:rsidRPr="009F0E21">
        <w:rPr>
          <w:rFonts w:ascii="Times New Roman" w:hAnsi="Times New Roman" w:cs="Times New Roman"/>
          <w:color w:val="auto"/>
          <w:sz w:val="22"/>
          <w:szCs w:val="22"/>
        </w:rPr>
        <w:t xml:space="preserve"> Иванец М. С. членом Контрольного комитета СРО НП ППК.</w:t>
      </w:r>
    </w:p>
    <w:p w:rsidR="001873A4" w:rsidRPr="009F0E21" w:rsidRDefault="001873A4" w:rsidP="001B2FD1">
      <w:pPr>
        <w:jc w:val="both"/>
        <w:rPr>
          <w:sz w:val="22"/>
          <w:szCs w:val="22"/>
        </w:rPr>
      </w:pPr>
    </w:p>
    <w:p w:rsidR="00523583" w:rsidRPr="009F0E21" w:rsidRDefault="001873A4" w:rsidP="001B2FD1">
      <w:pPr>
        <w:jc w:val="both"/>
        <w:rPr>
          <w:sz w:val="22"/>
          <w:szCs w:val="22"/>
        </w:rPr>
      </w:pPr>
      <w:r w:rsidRPr="009F0E21">
        <w:rPr>
          <w:b/>
          <w:sz w:val="22"/>
          <w:szCs w:val="22"/>
          <w:u w:val="single"/>
        </w:rPr>
        <w:t xml:space="preserve">По </w:t>
      </w:r>
      <w:r w:rsidR="00A25469">
        <w:rPr>
          <w:b/>
          <w:sz w:val="22"/>
          <w:szCs w:val="22"/>
          <w:u w:val="single"/>
        </w:rPr>
        <w:t>первому</w:t>
      </w:r>
      <w:r w:rsidRPr="009F0E21">
        <w:rPr>
          <w:b/>
          <w:sz w:val="22"/>
          <w:szCs w:val="22"/>
          <w:u w:val="single"/>
        </w:rPr>
        <w:t xml:space="preserve"> вопросу повестки дня:</w:t>
      </w:r>
      <w:r w:rsidR="00523583" w:rsidRPr="009F0E21">
        <w:rPr>
          <w:sz w:val="22"/>
          <w:szCs w:val="22"/>
        </w:rPr>
        <w:t xml:space="preserve"> Об утверждении новой формы Свидетельства о допуске к работам по подготовке проектной документации, которые оказывают влияние на безопасность объектов капитального строительства, в соответствии с формой Свидетельства о допуске, утвержденной Приказом Ростехнадзора № 1042 от 13. 11. 2010 г., вступившим в силу 28.01.2011 г.</w:t>
      </w:r>
    </w:p>
    <w:p w:rsidR="00523583" w:rsidRPr="009F0E21" w:rsidRDefault="00523583" w:rsidP="00523583">
      <w:pPr>
        <w:tabs>
          <w:tab w:val="left" w:pos="180"/>
          <w:tab w:val="left" w:pos="360"/>
        </w:tabs>
        <w:rPr>
          <w:b/>
          <w:sz w:val="22"/>
          <w:szCs w:val="22"/>
        </w:rPr>
      </w:pPr>
      <w:r w:rsidRPr="009F0E21">
        <w:rPr>
          <w:b/>
          <w:sz w:val="22"/>
          <w:szCs w:val="22"/>
        </w:rPr>
        <w:t>СЛУШАЛИ:</w:t>
      </w:r>
    </w:p>
    <w:p w:rsidR="00523583" w:rsidRPr="009F0E21" w:rsidRDefault="00523583" w:rsidP="00236D5C">
      <w:pPr>
        <w:jc w:val="both"/>
        <w:rPr>
          <w:sz w:val="22"/>
          <w:szCs w:val="22"/>
        </w:rPr>
      </w:pPr>
      <w:r w:rsidRPr="009F0E21">
        <w:rPr>
          <w:sz w:val="22"/>
          <w:szCs w:val="22"/>
        </w:rPr>
        <w:t xml:space="preserve"> Прокурова  Владимира  Васильевича – Председателя Совета Партнерства, который предложил утвердить форму Свидетельства о допуске к работам по подготовке проектной документации, которые оказывают влияние на безопасность объектов капитального строительства, в соответствии с формой Свидетельства о допуске, утвержденной Приказом Ростехнадзора № 1042 от 13. 11. 2010 г., </w:t>
      </w:r>
      <w:r w:rsidR="00236D5C" w:rsidRPr="009F0E21">
        <w:rPr>
          <w:sz w:val="22"/>
          <w:szCs w:val="22"/>
        </w:rPr>
        <w:t>вступившим в силу 28.01.2011 г.</w:t>
      </w:r>
    </w:p>
    <w:p w:rsidR="00523583" w:rsidRPr="009F0E21" w:rsidRDefault="00523583" w:rsidP="00523583">
      <w:pPr>
        <w:tabs>
          <w:tab w:val="left" w:pos="180"/>
          <w:tab w:val="left" w:pos="360"/>
        </w:tabs>
        <w:rPr>
          <w:b/>
          <w:sz w:val="22"/>
          <w:szCs w:val="22"/>
        </w:rPr>
      </w:pPr>
      <w:r w:rsidRPr="009F0E21">
        <w:rPr>
          <w:b/>
          <w:sz w:val="22"/>
          <w:szCs w:val="22"/>
        </w:rPr>
        <w:t xml:space="preserve"> РЕШИЛИ: </w:t>
      </w:r>
    </w:p>
    <w:p w:rsidR="00523583" w:rsidRPr="009F0E21" w:rsidRDefault="00A25469" w:rsidP="00523583">
      <w:pPr>
        <w:jc w:val="both"/>
        <w:rPr>
          <w:sz w:val="22"/>
          <w:szCs w:val="22"/>
        </w:rPr>
      </w:pPr>
      <w:r>
        <w:rPr>
          <w:sz w:val="22"/>
          <w:szCs w:val="22"/>
        </w:rPr>
        <w:t>1</w:t>
      </w:r>
      <w:r w:rsidR="00523583" w:rsidRPr="009F0E21">
        <w:rPr>
          <w:sz w:val="22"/>
          <w:szCs w:val="22"/>
        </w:rPr>
        <w:t>.1. Утвердить форму Свидетельства о допуске к работам по подготовке проектной документации, которые оказывают влияние на безопасность объектов капитального строительства, в соответствии с формой Свидетельства о допуске, утвержденной Приказом Ростехнадзора № 1042 от 13. 11. 2010 г., вступившим в силу 28.01.2011 г.</w:t>
      </w:r>
      <w:r w:rsidR="00205C56">
        <w:rPr>
          <w:sz w:val="22"/>
          <w:szCs w:val="22"/>
        </w:rPr>
        <w:t xml:space="preserve"> </w:t>
      </w:r>
      <w:r w:rsidR="005F11F6">
        <w:rPr>
          <w:sz w:val="22"/>
          <w:szCs w:val="22"/>
        </w:rPr>
        <w:t xml:space="preserve">(Приложение №1 к </w:t>
      </w:r>
      <w:r w:rsidR="00205C56">
        <w:rPr>
          <w:sz w:val="22"/>
          <w:szCs w:val="22"/>
        </w:rPr>
        <w:t xml:space="preserve">настоящему </w:t>
      </w:r>
      <w:r w:rsidR="005F11F6">
        <w:rPr>
          <w:sz w:val="22"/>
          <w:szCs w:val="22"/>
        </w:rPr>
        <w:t>протоколу).</w:t>
      </w:r>
    </w:p>
    <w:p w:rsidR="001873A4" w:rsidRPr="009F0E21" w:rsidRDefault="00A25469" w:rsidP="001B2FD1">
      <w:pPr>
        <w:jc w:val="both"/>
        <w:rPr>
          <w:sz w:val="22"/>
          <w:szCs w:val="22"/>
        </w:rPr>
      </w:pPr>
      <w:r>
        <w:rPr>
          <w:sz w:val="22"/>
          <w:szCs w:val="22"/>
        </w:rPr>
        <w:t>1</w:t>
      </w:r>
      <w:r w:rsidR="00236D5C" w:rsidRPr="009F0E21">
        <w:rPr>
          <w:sz w:val="22"/>
          <w:szCs w:val="22"/>
        </w:rPr>
        <w:t>.2. Свидетельства о допуске к видам работ, выданные членам СРО НП ППК ранее</w:t>
      </w:r>
      <w:r w:rsidR="00D33D78" w:rsidRPr="009F0E21">
        <w:rPr>
          <w:sz w:val="22"/>
          <w:szCs w:val="22"/>
        </w:rPr>
        <w:t>,</w:t>
      </w:r>
      <w:r w:rsidR="00236D5C" w:rsidRPr="009F0E21">
        <w:rPr>
          <w:sz w:val="22"/>
          <w:szCs w:val="22"/>
        </w:rPr>
        <w:t xml:space="preserve"> </w:t>
      </w:r>
      <w:r w:rsidR="00D33D78" w:rsidRPr="009F0E21">
        <w:rPr>
          <w:sz w:val="22"/>
          <w:szCs w:val="22"/>
        </w:rPr>
        <w:t>сохраняют свое действие и не подлежат обязательной замене в связи с вступлением в силу Приказа Ростехнадзора № 1042 от 13. 11. 2010 г. Выдачу членам СРО НП ППК с</w:t>
      </w:r>
      <w:r w:rsidR="00236D5C" w:rsidRPr="009F0E21">
        <w:rPr>
          <w:sz w:val="22"/>
          <w:szCs w:val="22"/>
        </w:rPr>
        <w:t>видетельств</w:t>
      </w:r>
      <w:r w:rsidR="00D33D78" w:rsidRPr="009F0E21">
        <w:rPr>
          <w:sz w:val="22"/>
          <w:szCs w:val="22"/>
        </w:rPr>
        <w:t xml:space="preserve"> о допуске к работам по </w:t>
      </w:r>
      <w:r w:rsidR="00B1162F" w:rsidRPr="009F0E21">
        <w:rPr>
          <w:sz w:val="22"/>
          <w:szCs w:val="22"/>
        </w:rPr>
        <w:t xml:space="preserve">форме, </w:t>
      </w:r>
      <w:r w:rsidR="00D33D78" w:rsidRPr="009F0E21">
        <w:rPr>
          <w:sz w:val="22"/>
          <w:szCs w:val="22"/>
        </w:rPr>
        <w:t xml:space="preserve">утвержденной в соответствии с </w:t>
      </w:r>
      <w:r w:rsidR="00B1162F" w:rsidRPr="009F0E21">
        <w:rPr>
          <w:sz w:val="22"/>
          <w:szCs w:val="22"/>
        </w:rPr>
        <w:t>п. 4.1. настоящего решения,</w:t>
      </w:r>
      <w:r w:rsidR="00D33D78" w:rsidRPr="009F0E21">
        <w:rPr>
          <w:sz w:val="22"/>
          <w:szCs w:val="22"/>
        </w:rPr>
        <w:t xml:space="preserve"> осуществлять</w:t>
      </w:r>
      <w:r w:rsidR="00B1162F" w:rsidRPr="009F0E21">
        <w:rPr>
          <w:sz w:val="22"/>
          <w:szCs w:val="22"/>
        </w:rPr>
        <w:t xml:space="preserve"> с 31. 01. 2011 г.</w:t>
      </w:r>
    </w:p>
    <w:p w:rsidR="00B1162F" w:rsidRPr="009F0E21" w:rsidRDefault="00B1162F" w:rsidP="00B1162F">
      <w:pPr>
        <w:jc w:val="both"/>
        <w:rPr>
          <w:sz w:val="22"/>
          <w:szCs w:val="22"/>
        </w:rPr>
      </w:pPr>
      <w:r w:rsidRPr="009F0E21">
        <w:rPr>
          <w:b/>
          <w:sz w:val="22"/>
          <w:szCs w:val="22"/>
        </w:rPr>
        <w:t xml:space="preserve">ГОЛОСОВАЛИ: </w:t>
      </w:r>
      <w:r w:rsidRPr="009F0E21">
        <w:rPr>
          <w:sz w:val="22"/>
          <w:szCs w:val="22"/>
        </w:rPr>
        <w:t>«За» -  единогласно.</w:t>
      </w:r>
    </w:p>
    <w:p w:rsidR="00A25469" w:rsidRDefault="00A25469" w:rsidP="00B1162F">
      <w:pPr>
        <w:jc w:val="both"/>
        <w:rPr>
          <w:b/>
          <w:sz w:val="22"/>
          <w:szCs w:val="22"/>
          <w:u w:val="single"/>
        </w:rPr>
      </w:pPr>
    </w:p>
    <w:p w:rsidR="00B1162F" w:rsidRPr="009F0E21" w:rsidRDefault="00B1162F" w:rsidP="00B1162F">
      <w:pPr>
        <w:jc w:val="both"/>
        <w:rPr>
          <w:sz w:val="22"/>
          <w:szCs w:val="22"/>
        </w:rPr>
      </w:pPr>
      <w:r w:rsidRPr="009F0E21">
        <w:rPr>
          <w:b/>
          <w:sz w:val="22"/>
          <w:szCs w:val="22"/>
          <w:u w:val="single"/>
        </w:rPr>
        <w:lastRenderedPageBreak/>
        <w:t xml:space="preserve">По </w:t>
      </w:r>
      <w:r w:rsidR="00A25469">
        <w:rPr>
          <w:b/>
          <w:sz w:val="22"/>
          <w:szCs w:val="22"/>
          <w:u w:val="single"/>
        </w:rPr>
        <w:t>второму</w:t>
      </w:r>
      <w:r w:rsidRPr="009F0E21">
        <w:rPr>
          <w:b/>
          <w:sz w:val="22"/>
          <w:szCs w:val="22"/>
          <w:u w:val="single"/>
        </w:rPr>
        <w:t xml:space="preserve"> вопросу повестки дня:</w:t>
      </w:r>
      <w:r w:rsidRPr="009F0E21">
        <w:rPr>
          <w:sz w:val="22"/>
          <w:szCs w:val="22"/>
        </w:rPr>
        <w:t xml:space="preserve"> Об утверждении новой формы Выписки из реестра членов саморегулируемой организации, в соответствии с формой Выписки из реестра, утвержденной Приказом Ростехнадзора № 952 от 24. 09. 2010 г., </w:t>
      </w:r>
      <w:r w:rsidR="00A25469">
        <w:rPr>
          <w:sz w:val="22"/>
          <w:szCs w:val="22"/>
        </w:rPr>
        <w:t>вступившим в силу 28.01.2011 г.</w:t>
      </w:r>
    </w:p>
    <w:p w:rsidR="00B1162F" w:rsidRPr="009F0E21" w:rsidRDefault="00B1162F" w:rsidP="00B1162F">
      <w:pPr>
        <w:tabs>
          <w:tab w:val="left" w:pos="180"/>
          <w:tab w:val="left" w:pos="360"/>
        </w:tabs>
        <w:rPr>
          <w:b/>
          <w:sz w:val="22"/>
          <w:szCs w:val="22"/>
        </w:rPr>
      </w:pPr>
      <w:r w:rsidRPr="009F0E21">
        <w:rPr>
          <w:b/>
          <w:sz w:val="22"/>
          <w:szCs w:val="22"/>
        </w:rPr>
        <w:t>СЛУШАЛИ:</w:t>
      </w:r>
    </w:p>
    <w:p w:rsidR="00B1162F" w:rsidRPr="009F0E21" w:rsidRDefault="00B1162F" w:rsidP="00B1162F">
      <w:pPr>
        <w:jc w:val="both"/>
        <w:rPr>
          <w:sz w:val="22"/>
          <w:szCs w:val="22"/>
        </w:rPr>
      </w:pPr>
      <w:r w:rsidRPr="009F0E21">
        <w:rPr>
          <w:sz w:val="22"/>
          <w:szCs w:val="22"/>
        </w:rPr>
        <w:t xml:space="preserve"> Прокурова  Владимира  Васильевича – Председателя Совета Партнерства, который предложил утвердить форму </w:t>
      </w:r>
      <w:r w:rsidR="00386D2A">
        <w:rPr>
          <w:sz w:val="22"/>
          <w:szCs w:val="22"/>
        </w:rPr>
        <w:t>Выписки из реестра членов Партнерства</w:t>
      </w:r>
      <w:r w:rsidR="00386D2A" w:rsidRPr="00386D2A">
        <w:rPr>
          <w:sz w:val="22"/>
          <w:szCs w:val="22"/>
        </w:rPr>
        <w:t xml:space="preserve"> </w:t>
      </w:r>
      <w:r w:rsidR="00386D2A" w:rsidRPr="009F0E21">
        <w:rPr>
          <w:sz w:val="22"/>
          <w:szCs w:val="22"/>
        </w:rPr>
        <w:t>в соответствии с формой Выписки из реестра, утвержденной Приказом Ростехнадзора № 952 от 24. 09. 2010 г., вступившим в силу 28.01.2011 г.</w:t>
      </w:r>
    </w:p>
    <w:p w:rsidR="00B1162F" w:rsidRPr="009F0E21" w:rsidRDefault="00B1162F" w:rsidP="00B1162F">
      <w:pPr>
        <w:tabs>
          <w:tab w:val="left" w:pos="180"/>
          <w:tab w:val="left" w:pos="360"/>
        </w:tabs>
        <w:rPr>
          <w:b/>
          <w:sz w:val="22"/>
          <w:szCs w:val="22"/>
        </w:rPr>
      </w:pPr>
      <w:r w:rsidRPr="009F0E21">
        <w:rPr>
          <w:b/>
          <w:sz w:val="22"/>
          <w:szCs w:val="22"/>
        </w:rPr>
        <w:t xml:space="preserve"> РЕШИЛИ: </w:t>
      </w:r>
    </w:p>
    <w:p w:rsidR="00F86A29" w:rsidRPr="009F0E21" w:rsidRDefault="00A25469" w:rsidP="00F86A29">
      <w:pPr>
        <w:jc w:val="both"/>
        <w:rPr>
          <w:sz w:val="22"/>
          <w:szCs w:val="22"/>
        </w:rPr>
      </w:pPr>
      <w:r>
        <w:rPr>
          <w:sz w:val="22"/>
          <w:szCs w:val="22"/>
        </w:rPr>
        <w:t>2</w:t>
      </w:r>
      <w:r w:rsidR="00B1162F" w:rsidRPr="009F0E21">
        <w:rPr>
          <w:sz w:val="22"/>
          <w:szCs w:val="22"/>
        </w:rPr>
        <w:t xml:space="preserve">.1. Утвердить форму </w:t>
      </w:r>
      <w:r w:rsidR="00F86A29">
        <w:rPr>
          <w:sz w:val="22"/>
          <w:szCs w:val="22"/>
        </w:rPr>
        <w:t xml:space="preserve">Выписки из реестра членов Партнерства, в соответствии с </w:t>
      </w:r>
      <w:r w:rsidR="00F86A29" w:rsidRPr="009F0E21">
        <w:rPr>
          <w:sz w:val="22"/>
          <w:szCs w:val="22"/>
        </w:rPr>
        <w:t xml:space="preserve"> формой Выписки из реестра, утвержденной Приказом Ростехнадзора № 952 от 24. 09. 2010 г., вступившим в силу 28.01.2011 г.</w:t>
      </w:r>
      <w:r w:rsidR="00205C56">
        <w:rPr>
          <w:sz w:val="22"/>
          <w:szCs w:val="22"/>
        </w:rPr>
        <w:t xml:space="preserve"> (Приложение № 2 к настоящему протоколу).</w:t>
      </w:r>
    </w:p>
    <w:p w:rsidR="00B1162F" w:rsidRPr="009F0E21" w:rsidRDefault="00A25469" w:rsidP="00F86A29">
      <w:pPr>
        <w:jc w:val="both"/>
        <w:rPr>
          <w:sz w:val="22"/>
          <w:szCs w:val="22"/>
        </w:rPr>
      </w:pPr>
      <w:r>
        <w:rPr>
          <w:sz w:val="22"/>
          <w:szCs w:val="22"/>
        </w:rPr>
        <w:t>2</w:t>
      </w:r>
      <w:r w:rsidR="00B1162F" w:rsidRPr="009F0E21">
        <w:rPr>
          <w:sz w:val="22"/>
          <w:szCs w:val="22"/>
        </w:rPr>
        <w:t xml:space="preserve">.2. </w:t>
      </w:r>
      <w:r w:rsidR="00F86A29" w:rsidRPr="009F0E21">
        <w:rPr>
          <w:sz w:val="22"/>
          <w:szCs w:val="22"/>
        </w:rPr>
        <w:t xml:space="preserve">Выдачу </w:t>
      </w:r>
      <w:r w:rsidR="00F86A29">
        <w:rPr>
          <w:sz w:val="22"/>
          <w:szCs w:val="22"/>
        </w:rPr>
        <w:t xml:space="preserve">Выписок из реестра </w:t>
      </w:r>
      <w:r w:rsidR="00F86A29" w:rsidRPr="009F0E21">
        <w:rPr>
          <w:sz w:val="22"/>
          <w:szCs w:val="22"/>
        </w:rPr>
        <w:t>член</w:t>
      </w:r>
      <w:r w:rsidR="00F86A29">
        <w:rPr>
          <w:sz w:val="22"/>
          <w:szCs w:val="22"/>
        </w:rPr>
        <w:t>ов</w:t>
      </w:r>
      <w:r w:rsidR="00F86A29" w:rsidRPr="009F0E21">
        <w:rPr>
          <w:sz w:val="22"/>
          <w:szCs w:val="22"/>
        </w:rPr>
        <w:t xml:space="preserve"> СРО НП ППК по форме, утвержденной в соответствии с п</w:t>
      </w:r>
      <w:r w:rsidR="00F86A29">
        <w:rPr>
          <w:sz w:val="22"/>
          <w:szCs w:val="22"/>
        </w:rPr>
        <w:t>унктом</w:t>
      </w:r>
      <w:r w:rsidR="00F86A29" w:rsidRPr="009F0E21">
        <w:rPr>
          <w:sz w:val="22"/>
          <w:szCs w:val="22"/>
        </w:rPr>
        <w:t xml:space="preserve"> </w:t>
      </w:r>
      <w:r>
        <w:rPr>
          <w:sz w:val="22"/>
          <w:szCs w:val="22"/>
        </w:rPr>
        <w:t>2</w:t>
      </w:r>
      <w:r w:rsidR="00F86A29" w:rsidRPr="009F0E21">
        <w:rPr>
          <w:sz w:val="22"/>
          <w:szCs w:val="22"/>
        </w:rPr>
        <w:t>.1. настоящего решения, осуществлять с 31. 01. 2011 г.</w:t>
      </w:r>
    </w:p>
    <w:p w:rsidR="00B1162F" w:rsidRPr="009F0E21" w:rsidRDefault="00B1162F" w:rsidP="00B1162F">
      <w:pPr>
        <w:jc w:val="both"/>
        <w:rPr>
          <w:sz w:val="22"/>
          <w:szCs w:val="22"/>
        </w:rPr>
      </w:pPr>
      <w:r w:rsidRPr="009F0E21">
        <w:rPr>
          <w:b/>
          <w:sz w:val="22"/>
          <w:szCs w:val="22"/>
        </w:rPr>
        <w:t xml:space="preserve">ГОЛОСОВАЛИ: </w:t>
      </w:r>
      <w:r w:rsidRPr="009F0E21">
        <w:rPr>
          <w:sz w:val="22"/>
          <w:szCs w:val="22"/>
        </w:rPr>
        <w:t>«За» -  единогласно.</w:t>
      </w:r>
    </w:p>
    <w:p w:rsidR="00733F75" w:rsidRPr="009F0E21" w:rsidRDefault="00733F75" w:rsidP="00B1162F">
      <w:pPr>
        <w:jc w:val="both"/>
        <w:rPr>
          <w:sz w:val="22"/>
          <w:szCs w:val="22"/>
        </w:rPr>
      </w:pPr>
    </w:p>
    <w:p w:rsidR="00733F75" w:rsidRPr="009F0E21" w:rsidRDefault="00733F75" w:rsidP="00B1162F">
      <w:pPr>
        <w:jc w:val="both"/>
        <w:rPr>
          <w:sz w:val="22"/>
          <w:szCs w:val="22"/>
        </w:rPr>
      </w:pPr>
      <w:r w:rsidRPr="009F0E21">
        <w:rPr>
          <w:b/>
          <w:sz w:val="22"/>
          <w:szCs w:val="22"/>
          <w:u w:val="single"/>
        </w:rPr>
        <w:t xml:space="preserve">По </w:t>
      </w:r>
      <w:r w:rsidR="00A25469">
        <w:rPr>
          <w:b/>
          <w:sz w:val="22"/>
          <w:szCs w:val="22"/>
          <w:u w:val="single"/>
        </w:rPr>
        <w:t>третьему</w:t>
      </w:r>
      <w:r w:rsidRPr="009F0E21">
        <w:rPr>
          <w:b/>
          <w:sz w:val="22"/>
          <w:szCs w:val="22"/>
          <w:u w:val="single"/>
        </w:rPr>
        <w:t xml:space="preserve"> вопросу повестки дня:</w:t>
      </w:r>
      <w:r w:rsidRPr="009F0E21">
        <w:rPr>
          <w:sz w:val="22"/>
          <w:szCs w:val="22"/>
        </w:rPr>
        <w:t xml:space="preserve"> О прекращении полномочий Председателя Контрольного комитета СРО НП ППК Пышкина А.Б.</w:t>
      </w:r>
    </w:p>
    <w:p w:rsidR="00733F75" w:rsidRPr="009F0E21" w:rsidRDefault="00733F75" w:rsidP="00733F75">
      <w:pPr>
        <w:tabs>
          <w:tab w:val="left" w:pos="180"/>
          <w:tab w:val="left" w:pos="360"/>
        </w:tabs>
        <w:rPr>
          <w:b/>
          <w:sz w:val="22"/>
          <w:szCs w:val="22"/>
        </w:rPr>
      </w:pPr>
      <w:r w:rsidRPr="009F0E21">
        <w:rPr>
          <w:b/>
          <w:sz w:val="22"/>
          <w:szCs w:val="22"/>
        </w:rPr>
        <w:t>СЛУШАЛИ:</w:t>
      </w:r>
    </w:p>
    <w:p w:rsidR="00EF3132" w:rsidRPr="009F0E21" w:rsidRDefault="00733F75" w:rsidP="006B4B83">
      <w:pPr>
        <w:jc w:val="both"/>
        <w:rPr>
          <w:sz w:val="22"/>
          <w:szCs w:val="22"/>
        </w:rPr>
      </w:pPr>
      <w:r w:rsidRPr="009F0E21">
        <w:rPr>
          <w:sz w:val="22"/>
          <w:szCs w:val="22"/>
        </w:rPr>
        <w:t xml:space="preserve"> Прокурова  Владимира  Васильевича – Председателя Совета Партнерства, который проинформировал членов Совета Партнерства о поступившем заявлении Председателя Конт</w:t>
      </w:r>
      <w:r w:rsidR="006C65A5" w:rsidRPr="009F0E21">
        <w:rPr>
          <w:sz w:val="22"/>
          <w:szCs w:val="22"/>
        </w:rPr>
        <w:t xml:space="preserve">рольного комитета Пышкина А.Б. </w:t>
      </w:r>
      <w:r w:rsidRPr="009F0E21">
        <w:rPr>
          <w:sz w:val="22"/>
          <w:szCs w:val="22"/>
        </w:rPr>
        <w:t>о вы</w:t>
      </w:r>
      <w:r w:rsidR="006C65A5" w:rsidRPr="009F0E21">
        <w:rPr>
          <w:sz w:val="22"/>
          <w:szCs w:val="22"/>
        </w:rPr>
        <w:t xml:space="preserve">ходе </w:t>
      </w:r>
      <w:r w:rsidRPr="009F0E21">
        <w:rPr>
          <w:sz w:val="22"/>
          <w:szCs w:val="22"/>
        </w:rPr>
        <w:t>из состава Контрольного комитета</w:t>
      </w:r>
      <w:r w:rsidR="006C65A5" w:rsidRPr="009F0E21">
        <w:rPr>
          <w:sz w:val="22"/>
          <w:szCs w:val="22"/>
        </w:rPr>
        <w:t xml:space="preserve"> и предложил на основании данного заявления освободить Пышкина А.Б. </w:t>
      </w:r>
      <w:r w:rsidR="00DA01BF" w:rsidRPr="009F0E21">
        <w:rPr>
          <w:sz w:val="22"/>
          <w:szCs w:val="22"/>
        </w:rPr>
        <w:t>от должности Председателя Контрольного комитета</w:t>
      </w:r>
      <w:r w:rsidR="006B4B83" w:rsidRPr="009F0E21">
        <w:rPr>
          <w:sz w:val="22"/>
          <w:szCs w:val="22"/>
        </w:rPr>
        <w:t xml:space="preserve"> СРО НП ППК</w:t>
      </w:r>
      <w:r w:rsidR="00DA01BF" w:rsidRPr="009F0E21">
        <w:rPr>
          <w:sz w:val="22"/>
          <w:szCs w:val="22"/>
        </w:rPr>
        <w:t xml:space="preserve">. </w:t>
      </w:r>
    </w:p>
    <w:p w:rsidR="004C4830" w:rsidRPr="009F0E21" w:rsidRDefault="004C4830" w:rsidP="004C4830">
      <w:pPr>
        <w:tabs>
          <w:tab w:val="left" w:pos="180"/>
          <w:tab w:val="left" w:pos="360"/>
        </w:tabs>
        <w:rPr>
          <w:b/>
          <w:sz w:val="22"/>
          <w:szCs w:val="22"/>
        </w:rPr>
      </w:pPr>
      <w:r w:rsidRPr="009F0E21">
        <w:rPr>
          <w:b/>
          <w:sz w:val="22"/>
          <w:szCs w:val="22"/>
        </w:rPr>
        <w:t xml:space="preserve">РЕШИЛИ: </w:t>
      </w:r>
    </w:p>
    <w:p w:rsidR="006B4B83" w:rsidRPr="009F0E21" w:rsidRDefault="006B4B83" w:rsidP="004C4830">
      <w:pPr>
        <w:tabs>
          <w:tab w:val="left" w:pos="180"/>
          <w:tab w:val="left" w:pos="360"/>
        </w:tabs>
        <w:rPr>
          <w:b/>
          <w:sz w:val="22"/>
          <w:szCs w:val="22"/>
        </w:rPr>
      </w:pPr>
      <w:r w:rsidRPr="009F0E21">
        <w:rPr>
          <w:sz w:val="22"/>
          <w:szCs w:val="22"/>
        </w:rPr>
        <w:t>Освободить Пышкина А.Б. от должности Председателя Контрольного комитета СРО НП ППК</w:t>
      </w:r>
      <w:r w:rsidR="00F5679C" w:rsidRPr="009F0E21">
        <w:rPr>
          <w:sz w:val="22"/>
          <w:szCs w:val="22"/>
        </w:rPr>
        <w:t xml:space="preserve"> с </w:t>
      </w:r>
      <w:r w:rsidR="00DE472B" w:rsidRPr="009F0E21">
        <w:rPr>
          <w:sz w:val="22"/>
          <w:szCs w:val="22"/>
        </w:rPr>
        <w:t>31</w:t>
      </w:r>
      <w:r w:rsidR="00F5679C" w:rsidRPr="009F0E21">
        <w:rPr>
          <w:sz w:val="22"/>
          <w:szCs w:val="22"/>
        </w:rPr>
        <w:t>.01.2011г.</w:t>
      </w:r>
      <w:r w:rsidRPr="009F0E21">
        <w:rPr>
          <w:sz w:val="22"/>
          <w:szCs w:val="22"/>
        </w:rPr>
        <w:t xml:space="preserve"> </w:t>
      </w:r>
    </w:p>
    <w:p w:rsidR="004C4830" w:rsidRDefault="004C4830" w:rsidP="004C4830">
      <w:pPr>
        <w:jc w:val="both"/>
        <w:rPr>
          <w:sz w:val="22"/>
          <w:szCs w:val="22"/>
        </w:rPr>
      </w:pPr>
      <w:r w:rsidRPr="009F0E21">
        <w:rPr>
          <w:b/>
          <w:sz w:val="22"/>
          <w:szCs w:val="22"/>
        </w:rPr>
        <w:t xml:space="preserve">ГОЛОСОВАЛИ: </w:t>
      </w:r>
      <w:r w:rsidRPr="009F0E21">
        <w:rPr>
          <w:sz w:val="22"/>
          <w:szCs w:val="22"/>
        </w:rPr>
        <w:t>«За» -  единогласно.</w:t>
      </w:r>
    </w:p>
    <w:p w:rsidR="006B4B83" w:rsidRPr="009F0E21" w:rsidRDefault="006B4B83" w:rsidP="004C4830">
      <w:pPr>
        <w:jc w:val="both"/>
        <w:rPr>
          <w:sz w:val="22"/>
          <w:szCs w:val="22"/>
        </w:rPr>
      </w:pPr>
    </w:p>
    <w:p w:rsidR="006B4B83" w:rsidRPr="009F0E21" w:rsidRDefault="006B4B83" w:rsidP="004C4830">
      <w:pPr>
        <w:jc w:val="both"/>
        <w:rPr>
          <w:sz w:val="22"/>
          <w:szCs w:val="22"/>
        </w:rPr>
      </w:pPr>
      <w:r w:rsidRPr="009F0E21">
        <w:rPr>
          <w:b/>
          <w:sz w:val="22"/>
          <w:szCs w:val="22"/>
          <w:u w:val="single"/>
        </w:rPr>
        <w:t xml:space="preserve">По </w:t>
      </w:r>
      <w:r w:rsidR="00A25469">
        <w:rPr>
          <w:b/>
          <w:sz w:val="22"/>
          <w:szCs w:val="22"/>
          <w:u w:val="single"/>
        </w:rPr>
        <w:t>четвертому</w:t>
      </w:r>
      <w:r w:rsidRPr="009F0E21">
        <w:rPr>
          <w:b/>
          <w:sz w:val="22"/>
          <w:szCs w:val="22"/>
          <w:u w:val="single"/>
        </w:rPr>
        <w:t xml:space="preserve"> вопросу повестки дня:</w:t>
      </w:r>
      <w:r w:rsidRPr="009F0E21">
        <w:rPr>
          <w:sz w:val="22"/>
          <w:szCs w:val="22"/>
        </w:rPr>
        <w:t xml:space="preserve"> О назначениии Авдюшкина С.В.</w:t>
      </w:r>
      <w:r w:rsidR="007A5082">
        <w:rPr>
          <w:sz w:val="22"/>
          <w:szCs w:val="22"/>
        </w:rPr>
        <w:t>, ГИП ООО «Аргус-Арт»</w:t>
      </w:r>
      <w:r w:rsidRPr="009F0E21">
        <w:rPr>
          <w:sz w:val="22"/>
          <w:szCs w:val="22"/>
        </w:rPr>
        <w:t xml:space="preserve"> на должность Председателя Ко</w:t>
      </w:r>
      <w:r w:rsidR="00A25469">
        <w:rPr>
          <w:sz w:val="22"/>
          <w:szCs w:val="22"/>
        </w:rPr>
        <w:t>нтрольного комитета СРО НП ППК.</w:t>
      </w:r>
    </w:p>
    <w:p w:rsidR="006B4B83" w:rsidRPr="009F0E21" w:rsidRDefault="006B4B83" w:rsidP="006B4B83">
      <w:pPr>
        <w:tabs>
          <w:tab w:val="left" w:pos="180"/>
          <w:tab w:val="left" w:pos="360"/>
        </w:tabs>
        <w:rPr>
          <w:b/>
          <w:sz w:val="22"/>
          <w:szCs w:val="22"/>
        </w:rPr>
      </w:pPr>
      <w:r w:rsidRPr="009F0E21">
        <w:rPr>
          <w:b/>
          <w:sz w:val="22"/>
          <w:szCs w:val="22"/>
        </w:rPr>
        <w:t>СЛУШАЛИ:</w:t>
      </w:r>
    </w:p>
    <w:p w:rsidR="006B4B83" w:rsidRPr="009F0E21" w:rsidRDefault="006B4B83" w:rsidP="006B4B83">
      <w:pPr>
        <w:jc w:val="both"/>
        <w:rPr>
          <w:sz w:val="22"/>
          <w:szCs w:val="22"/>
        </w:rPr>
      </w:pPr>
      <w:r w:rsidRPr="009F0E21">
        <w:rPr>
          <w:sz w:val="22"/>
          <w:szCs w:val="22"/>
        </w:rPr>
        <w:t xml:space="preserve"> Прокурова  Владимира  Васильевича – Председателя Совета Партнерства, который предложил назначить Авдюшкина С.В. на должность Председателя Контрольного комитета СРО НП ППК. </w:t>
      </w:r>
    </w:p>
    <w:p w:rsidR="006B4B83" w:rsidRPr="009F0E21" w:rsidRDefault="006B4B83" w:rsidP="006B4B83">
      <w:pPr>
        <w:tabs>
          <w:tab w:val="left" w:pos="180"/>
          <w:tab w:val="left" w:pos="360"/>
        </w:tabs>
        <w:rPr>
          <w:b/>
          <w:sz w:val="22"/>
          <w:szCs w:val="22"/>
        </w:rPr>
      </w:pPr>
      <w:r w:rsidRPr="009F0E21">
        <w:rPr>
          <w:b/>
          <w:sz w:val="22"/>
          <w:szCs w:val="22"/>
        </w:rPr>
        <w:t xml:space="preserve">РЕШИЛИ: </w:t>
      </w:r>
    </w:p>
    <w:p w:rsidR="006B4B83" w:rsidRPr="009F0E21" w:rsidRDefault="00A25469" w:rsidP="006B4B83">
      <w:pPr>
        <w:tabs>
          <w:tab w:val="left" w:pos="180"/>
          <w:tab w:val="left" w:pos="360"/>
        </w:tabs>
        <w:rPr>
          <w:sz w:val="22"/>
          <w:szCs w:val="22"/>
        </w:rPr>
      </w:pPr>
      <w:r>
        <w:rPr>
          <w:sz w:val="22"/>
          <w:szCs w:val="22"/>
        </w:rPr>
        <w:t>4</w:t>
      </w:r>
      <w:r w:rsidR="006B4B83" w:rsidRPr="009F0E21">
        <w:rPr>
          <w:sz w:val="22"/>
          <w:szCs w:val="22"/>
        </w:rPr>
        <w:t>.1. Назначить Авдюшкина С.В. на должность Председателя Контрольного комитета СРО НП ППК.</w:t>
      </w:r>
    </w:p>
    <w:p w:rsidR="006B4B83" w:rsidRPr="009F0E21" w:rsidRDefault="00A25469" w:rsidP="006B4B83">
      <w:pPr>
        <w:tabs>
          <w:tab w:val="left" w:pos="180"/>
          <w:tab w:val="left" w:pos="360"/>
        </w:tabs>
        <w:rPr>
          <w:b/>
          <w:sz w:val="22"/>
          <w:szCs w:val="22"/>
        </w:rPr>
      </w:pPr>
      <w:r>
        <w:rPr>
          <w:sz w:val="22"/>
          <w:szCs w:val="22"/>
        </w:rPr>
        <w:t>4</w:t>
      </w:r>
      <w:r w:rsidR="006B4B83" w:rsidRPr="009F0E21">
        <w:rPr>
          <w:sz w:val="22"/>
          <w:szCs w:val="22"/>
        </w:rPr>
        <w:t xml:space="preserve">.2. </w:t>
      </w:r>
      <w:r w:rsidR="00F5679C" w:rsidRPr="009F0E21">
        <w:rPr>
          <w:sz w:val="22"/>
          <w:szCs w:val="22"/>
        </w:rPr>
        <w:t xml:space="preserve">Авдюшкину С.В. приступить к выполнению должностных обязанностей Председателя Контрольного комитета СРО НП ППК с </w:t>
      </w:r>
      <w:r w:rsidR="00141BA6">
        <w:rPr>
          <w:sz w:val="22"/>
          <w:szCs w:val="22"/>
        </w:rPr>
        <w:t>01</w:t>
      </w:r>
      <w:r w:rsidR="00F5679C" w:rsidRPr="009F0E21">
        <w:rPr>
          <w:sz w:val="22"/>
          <w:szCs w:val="22"/>
        </w:rPr>
        <w:t>.0</w:t>
      </w:r>
      <w:r w:rsidR="00141BA6">
        <w:rPr>
          <w:sz w:val="22"/>
          <w:szCs w:val="22"/>
        </w:rPr>
        <w:t>2</w:t>
      </w:r>
      <w:r w:rsidR="00F5679C" w:rsidRPr="009F0E21">
        <w:rPr>
          <w:sz w:val="22"/>
          <w:szCs w:val="22"/>
        </w:rPr>
        <w:t>.2011 г.</w:t>
      </w:r>
      <w:r w:rsidR="006B4B83" w:rsidRPr="009F0E21">
        <w:rPr>
          <w:sz w:val="22"/>
          <w:szCs w:val="22"/>
        </w:rPr>
        <w:t xml:space="preserve"> </w:t>
      </w:r>
    </w:p>
    <w:p w:rsidR="006B4B83" w:rsidRPr="009F0E21" w:rsidRDefault="006B4B83" w:rsidP="006B4B83">
      <w:pPr>
        <w:jc w:val="both"/>
        <w:rPr>
          <w:sz w:val="22"/>
          <w:szCs w:val="22"/>
        </w:rPr>
      </w:pPr>
      <w:r w:rsidRPr="009F0E21">
        <w:rPr>
          <w:b/>
          <w:sz w:val="22"/>
          <w:szCs w:val="22"/>
        </w:rPr>
        <w:t xml:space="preserve">ГОЛОСОВАЛИ: </w:t>
      </w:r>
      <w:r w:rsidRPr="009F0E21">
        <w:rPr>
          <w:sz w:val="22"/>
          <w:szCs w:val="22"/>
        </w:rPr>
        <w:t>«За» -  единогласно.</w:t>
      </w:r>
    </w:p>
    <w:p w:rsidR="00DE472B" w:rsidRPr="009F0E21" w:rsidRDefault="00DE472B" w:rsidP="006B4B83">
      <w:pPr>
        <w:jc w:val="both"/>
        <w:rPr>
          <w:sz w:val="22"/>
          <w:szCs w:val="22"/>
        </w:rPr>
      </w:pPr>
    </w:p>
    <w:p w:rsidR="00DE472B" w:rsidRPr="009F0E21" w:rsidRDefault="00DE472B" w:rsidP="006B4B83">
      <w:pPr>
        <w:jc w:val="both"/>
        <w:rPr>
          <w:sz w:val="22"/>
          <w:szCs w:val="22"/>
        </w:rPr>
      </w:pPr>
      <w:r w:rsidRPr="009F0E21">
        <w:rPr>
          <w:b/>
          <w:sz w:val="22"/>
          <w:szCs w:val="22"/>
          <w:u w:val="single"/>
        </w:rPr>
        <w:t xml:space="preserve">По </w:t>
      </w:r>
      <w:r w:rsidR="00A25469">
        <w:rPr>
          <w:b/>
          <w:sz w:val="22"/>
          <w:szCs w:val="22"/>
          <w:u w:val="single"/>
        </w:rPr>
        <w:t>пятому</w:t>
      </w:r>
      <w:r w:rsidRPr="009F0E21">
        <w:rPr>
          <w:b/>
          <w:sz w:val="22"/>
          <w:szCs w:val="22"/>
          <w:u w:val="single"/>
        </w:rPr>
        <w:t xml:space="preserve"> вопросу повестки дня:</w:t>
      </w:r>
      <w:r w:rsidRPr="009F0E21">
        <w:rPr>
          <w:sz w:val="22"/>
          <w:szCs w:val="22"/>
        </w:rPr>
        <w:t xml:space="preserve"> О назначении Иванец М. С.</w:t>
      </w:r>
      <w:r w:rsidR="00A25469">
        <w:rPr>
          <w:sz w:val="22"/>
          <w:szCs w:val="22"/>
        </w:rPr>
        <w:t xml:space="preserve"> – специалиста СРО НП ППК</w:t>
      </w:r>
      <w:r w:rsidRPr="009F0E21">
        <w:rPr>
          <w:sz w:val="22"/>
          <w:szCs w:val="22"/>
        </w:rPr>
        <w:t xml:space="preserve"> членом Ко</w:t>
      </w:r>
      <w:r w:rsidR="00A25469">
        <w:rPr>
          <w:sz w:val="22"/>
          <w:szCs w:val="22"/>
        </w:rPr>
        <w:t>нтрольного комитета СРО НП ППК.</w:t>
      </w:r>
    </w:p>
    <w:p w:rsidR="009F0E21" w:rsidRPr="009F0E21" w:rsidRDefault="009F0E21" w:rsidP="009F0E21">
      <w:pPr>
        <w:tabs>
          <w:tab w:val="left" w:pos="180"/>
          <w:tab w:val="left" w:pos="360"/>
        </w:tabs>
        <w:rPr>
          <w:b/>
          <w:sz w:val="22"/>
          <w:szCs w:val="22"/>
        </w:rPr>
      </w:pPr>
      <w:r w:rsidRPr="009F0E21">
        <w:rPr>
          <w:b/>
          <w:sz w:val="22"/>
          <w:szCs w:val="22"/>
        </w:rPr>
        <w:t>СЛУШАЛИ:</w:t>
      </w:r>
    </w:p>
    <w:p w:rsidR="009F0E21" w:rsidRPr="009F0E21" w:rsidRDefault="009F0E21" w:rsidP="009F0E21">
      <w:pPr>
        <w:jc w:val="both"/>
        <w:rPr>
          <w:sz w:val="22"/>
          <w:szCs w:val="22"/>
        </w:rPr>
      </w:pPr>
      <w:r w:rsidRPr="009F0E21">
        <w:rPr>
          <w:sz w:val="22"/>
          <w:szCs w:val="22"/>
        </w:rPr>
        <w:t xml:space="preserve"> Прокурова  Владимира  Васильевича – Председателя Совета Партнерства, который предложил назначить Иванец М.С. на должность члена Контрольного комитета СРО НП ППК. </w:t>
      </w:r>
    </w:p>
    <w:p w:rsidR="009F0E21" w:rsidRPr="009F0E21" w:rsidRDefault="009F0E21" w:rsidP="009F0E21">
      <w:pPr>
        <w:tabs>
          <w:tab w:val="left" w:pos="180"/>
          <w:tab w:val="left" w:pos="360"/>
        </w:tabs>
        <w:rPr>
          <w:b/>
          <w:sz w:val="22"/>
          <w:szCs w:val="22"/>
        </w:rPr>
      </w:pPr>
      <w:r w:rsidRPr="009F0E21">
        <w:rPr>
          <w:b/>
          <w:sz w:val="22"/>
          <w:szCs w:val="22"/>
        </w:rPr>
        <w:t xml:space="preserve">РЕШИЛИ: </w:t>
      </w:r>
    </w:p>
    <w:p w:rsidR="009F0E21" w:rsidRPr="009F0E21" w:rsidRDefault="00A25469" w:rsidP="009F0E21">
      <w:pPr>
        <w:tabs>
          <w:tab w:val="left" w:pos="180"/>
          <w:tab w:val="left" w:pos="360"/>
        </w:tabs>
        <w:rPr>
          <w:sz w:val="22"/>
          <w:szCs w:val="22"/>
        </w:rPr>
      </w:pPr>
      <w:r>
        <w:rPr>
          <w:sz w:val="22"/>
          <w:szCs w:val="22"/>
        </w:rPr>
        <w:t>5</w:t>
      </w:r>
      <w:r w:rsidR="009F0E21" w:rsidRPr="009F0E21">
        <w:rPr>
          <w:sz w:val="22"/>
          <w:szCs w:val="22"/>
        </w:rPr>
        <w:t>.1. Назначить Иванец М.С. на должность члена Контрольного комитета СРО НП ППК.</w:t>
      </w:r>
    </w:p>
    <w:p w:rsidR="009F0E21" w:rsidRPr="009F0E21" w:rsidRDefault="00A25469" w:rsidP="009F0E21">
      <w:pPr>
        <w:tabs>
          <w:tab w:val="left" w:pos="180"/>
          <w:tab w:val="left" w:pos="360"/>
        </w:tabs>
        <w:rPr>
          <w:b/>
          <w:sz w:val="22"/>
          <w:szCs w:val="22"/>
        </w:rPr>
      </w:pPr>
      <w:r>
        <w:rPr>
          <w:sz w:val="22"/>
          <w:szCs w:val="22"/>
        </w:rPr>
        <w:t>5</w:t>
      </w:r>
      <w:r w:rsidR="009F0E21" w:rsidRPr="009F0E21">
        <w:rPr>
          <w:sz w:val="22"/>
          <w:szCs w:val="22"/>
        </w:rPr>
        <w:t xml:space="preserve">.2. Иванец М.С. приступить к выполнению должностных обязанностей члена Контрольного комитета СРО НП ППК с 31.01.2011 г. </w:t>
      </w:r>
    </w:p>
    <w:p w:rsidR="009F0E21" w:rsidRPr="009F0E21" w:rsidRDefault="009F0E21" w:rsidP="009F0E21">
      <w:pPr>
        <w:jc w:val="both"/>
        <w:rPr>
          <w:sz w:val="22"/>
          <w:szCs w:val="22"/>
        </w:rPr>
      </w:pPr>
      <w:r w:rsidRPr="009F0E21">
        <w:rPr>
          <w:b/>
          <w:sz w:val="22"/>
          <w:szCs w:val="22"/>
        </w:rPr>
        <w:t xml:space="preserve">ГОЛОСОВАЛИ: </w:t>
      </w:r>
      <w:r w:rsidRPr="009F0E21">
        <w:rPr>
          <w:sz w:val="22"/>
          <w:szCs w:val="22"/>
        </w:rPr>
        <w:t>«За» -  единогласно.</w:t>
      </w:r>
    </w:p>
    <w:p w:rsidR="009F0E21" w:rsidRPr="009F0E21" w:rsidRDefault="009F0E21" w:rsidP="009F0E21">
      <w:pPr>
        <w:jc w:val="both"/>
        <w:rPr>
          <w:sz w:val="22"/>
          <w:szCs w:val="22"/>
        </w:rPr>
      </w:pPr>
    </w:p>
    <w:p w:rsidR="009F0E21" w:rsidRPr="009F0E21" w:rsidRDefault="009F0E21" w:rsidP="009F0E21">
      <w:pPr>
        <w:jc w:val="both"/>
        <w:rPr>
          <w:sz w:val="22"/>
          <w:szCs w:val="22"/>
        </w:rPr>
      </w:pPr>
    </w:p>
    <w:p w:rsidR="00DE472B" w:rsidRPr="009F0E21" w:rsidRDefault="00DE472B" w:rsidP="006B4B83">
      <w:pPr>
        <w:jc w:val="both"/>
        <w:rPr>
          <w:sz w:val="22"/>
          <w:szCs w:val="22"/>
        </w:rPr>
      </w:pPr>
    </w:p>
    <w:p w:rsidR="00DE472B" w:rsidRPr="009F0E21" w:rsidRDefault="00DE472B" w:rsidP="006B4B83">
      <w:pPr>
        <w:jc w:val="both"/>
        <w:rPr>
          <w:sz w:val="22"/>
          <w:szCs w:val="22"/>
        </w:rPr>
      </w:pPr>
    </w:p>
    <w:p w:rsidR="00DF028F" w:rsidRPr="009F0E21" w:rsidRDefault="00DF028F" w:rsidP="00023E64">
      <w:pPr>
        <w:rPr>
          <w:sz w:val="22"/>
          <w:szCs w:val="22"/>
        </w:rPr>
      </w:pPr>
    </w:p>
    <w:p w:rsidR="00023E64" w:rsidRDefault="00023E64" w:rsidP="00023E64">
      <w:pPr>
        <w:tabs>
          <w:tab w:val="left" w:pos="180"/>
        </w:tabs>
        <w:jc w:val="both"/>
        <w:rPr>
          <w:b/>
          <w:sz w:val="22"/>
          <w:szCs w:val="22"/>
        </w:rPr>
      </w:pPr>
      <w:r w:rsidRPr="009F0E21">
        <w:rPr>
          <w:b/>
          <w:sz w:val="22"/>
          <w:szCs w:val="22"/>
        </w:rPr>
        <w:t>Председатель Совета Партнерства          ______________  /Прокуров В.В./</w:t>
      </w:r>
    </w:p>
    <w:p w:rsidR="00205C56" w:rsidRPr="009379ED" w:rsidRDefault="00205C56" w:rsidP="00205C56">
      <w:pPr>
        <w:jc w:val="right"/>
        <w:rPr>
          <w:rFonts w:eastAsiaTheme="minorHAnsi"/>
          <w:b/>
          <w:sz w:val="22"/>
          <w:szCs w:val="22"/>
          <w:u w:val="single"/>
          <w:lang w:eastAsia="en-US"/>
        </w:rPr>
      </w:pPr>
      <w:r w:rsidRPr="009379ED">
        <w:rPr>
          <w:rFonts w:eastAsiaTheme="minorHAnsi"/>
          <w:b/>
          <w:sz w:val="22"/>
          <w:szCs w:val="22"/>
          <w:u w:val="single"/>
          <w:lang w:eastAsia="en-US"/>
        </w:rPr>
        <w:lastRenderedPageBreak/>
        <w:t>Приложение № 1</w:t>
      </w:r>
    </w:p>
    <w:p w:rsidR="00205C56" w:rsidRDefault="00205C56" w:rsidP="00205C56">
      <w:pPr>
        <w:jc w:val="right"/>
        <w:rPr>
          <w:rFonts w:eastAsiaTheme="minorHAnsi"/>
          <w:b/>
          <w:sz w:val="22"/>
          <w:szCs w:val="22"/>
          <w:u w:val="single"/>
          <w:lang w:eastAsia="en-US"/>
        </w:rPr>
      </w:pPr>
      <w:r w:rsidRPr="009379ED">
        <w:rPr>
          <w:rFonts w:eastAsiaTheme="minorHAnsi"/>
          <w:b/>
          <w:sz w:val="22"/>
          <w:szCs w:val="22"/>
          <w:u w:val="single"/>
          <w:lang w:eastAsia="en-US"/>
        </w:rPr>
        <w:t xml:space="preserve"> к Протоколу № 44 заседания Совета Партнерства СРО НП ППК </w:t>
      </w:r>
    </w:p>
    <w:p w:rsidR="009379ED" w:rsidRPr="009379ED" w:rsidRDefault="009379ED" w:rsidP="00205C56">
      <w:pPr>
        <w:jc w:val="right"/>
        <w:rPr>
          <w:rFonts w:eastAsiaTheme="minorHAnsi"/>
          <w:b/>
          <w:sz w:val="22"/>
          <w:szCs w:val="22"/>
          <w:u w:val="single"/>
          <w:lang w:eastAsia="en-US"/>
        </w:rPr>
      </w:pPr>
    </w:p>
    <w:p w:rsidR="00205C56" w:rsidRPr="00205C56" w:rsidRDefault="00205C56" w:rsidP="00205C56">
      <w:pPr>
        <w:jc w:val="right"/>
        <w:rPr>
          <w:rFonts w:eastAsiaTheme="minorHAnsi"/>
          <w:b/>
          <w:sz w:val="22"/>
          <w:szCs w:val="22"/>
          <w:lang w:eastAsia="en-US"/>
        </w:rPr>
      </w:pPr>
    </w:p>
    <w:p w:rsidR="00205C56" w:rsidRPr="00205C56" w:rsidRDefault="00205C56" w:rsidP="00205C56">
      <w:pPr>
        <w:jc w:val="center"/>
        <w:rPr>
          <w:rFonts w:eastAsiaTheme="minorHAnsi"/>
          <w:sz w:val="20"/>
          <w:szCs w:val="22"/>
          <w:lang w:eastAsia="en-US"/>
        </w:rPr>
      </w:pPr>
      <w:r w:rsidRPr="00205C56">
        <w:rPr>
          <w:rFonts w:eastAsiaTheme="minorHAnsi"/>
          <w:sz w:val="20"/>
          <w:szCs w:val="22"/>
          <w:lang w:eastAsia="en-US"/>
        </w:rPr>
        <w:t>Саморегулируемая организация, основанная на членстве лиц,  осуществляющих подготовку проектной документации объектов капитального строительства</w:t>
      </w:r>
    </w:p>
    <w:p w:rsidR="00205C56" w:rsidRPr="00205C56" w:rsidRDefault="00205C56" w:rsidP="00205C56">
      <w:pPr>
        <w:jc w:val="center"/>
        <w:rPr>
          <w:rFonts w:eastAsiaTheme="minorHAnsi"/>
          <w:sz w:val="20"/>
          <w:szCs w:val="22"/>
          <w:lang w:eastAsia="en-US"/>
        </w:rPr>
      </w:pPr>
    </w:p>
    <w:p w:rsidR="00205C56" w:rsidRPr="00205C56" w:rsidRDefault="00205C56" w:rsidP="00205C56">
      <w:pPr>
        <w:jc w:val="center"/>
        <w:rPr>
          <w:rFonts w:eastAsiaTheme="minorHAnsi"/>
          <w:b/>
          <w:szCs w:val="22"/>
          <w:lang w:eastAsia="en-US"/>
        </w:rPr>
      </w:pPr>
      <w:r w:rsidRPr="00205C56">
        <w:rPr>
          <w:rFonts w:eastAsiaTheme="minorHAnsi"/>
          <w:b/>
          <w:szCs w:val="22"/>
          <w:lang w:eastAsia="en-US"/>
        </w:rPr>
        <w:t>САМОРЕГУЛИРУЕМАЯ ОРГАНИЗАЦИЯ</w:t>
      </w:r>
    </w:p>
    <w:p w:rsidR="00205C56" w:rsidRPr="00205C56" w:rsidRDefault="00205C56" w:rsidP="00205C56">
      <w:pPr>
        <w:jc w:val="center"/>
        <w:rPr>
          <w:rFonts w:eastAsiaTheme="minorHAnsi"/>
          <w:b/>
          <w:szCs w:val="22"/>
          <w:lang w:eastAsia="en-US"/>
        </w:rPr>
      </w:pPr>
      <w:r w:rsidRPr="00205C56">
        <w:rPr>
          <w:rFonts w:eastAsiaTheme="minorHAnsi"/>
          <w:b/>
          <w:szCs w:val="22"/>
          <w:lang w:eastAsia="en-US"/>
        </w:rPr>
        <w:t xml:space="preserve">НЕКОММЕРЧЕСКОЕ ПАРТНЕРСТВО </w:t>
      </w:r>
    </w:p>
    <w:p w:rsidR="00205C56" w:rsidRPr="00205C56" w:rsidRDefault="00205C56" w:rsidP="00205C56">
      <w:pPr>
        <w:jc w:val="center"/>
        <w:rPr>
          <w:rFonts w:eastAsiaTheme="minorHAnsi"/>
          <w:b/>
          <w:szCs w:val="22"/>
          <w:lang w:eastAsia="en-US"/>
        </w:rPr>
      </w:pPr>
      <w:r w:rsidRPr="00205C56">
        <w:rPr>
          <w:rFonts w:eastAsiaTheme="minorHAnsi"/>
          <w:b/>
          <w:szCs w:val="22"/>
          <w:lang w:eastAsia="en-US"/>
        </w:rPr>
        <w:t>ПРОЕКТИРОВЩИКОВ ПРИМОРСКОГО КРАЯ</w:t>
      </w:r>
    </w:p>
    <w:p w:rsidR="00205C56" w:rsidRPr="00205C56" w:rsidRDefault="00205C56" w:rsidP="00205C56">
      <w:pPr>
        <w:jc w:val="center"/>
        <w:rPr>
          <w:rFonts w:eastAsiaTheme="minorHAnsi"/>
          <w:sz w:val="22"/>
          <w:szCs w:val="22"/>
          <w:lang w:eastAsia="en-US"/>
        </w:rPr>
      </w:pPr>
      <w:r w:rsidRPr="00205C56">
        <w:rPr>
          <w:rFonts w:eastAsiaTheme="minorHAnsi"/>
          <w:sz w:val="22"/>
          <w:szCs w:val="22"/>
          <w:lang w:eastAsia="en-US"/>
        </w:rPr>
        <w:t xml:space="preserve">690078, Приморский край, г. Владивосток, ул. Комсомольская 5 А, оф. 508; </w:t>
      </w:r>
      <w:r w:rsidRPr="00205C56">
        <w:rPr>
          <w:rFonts w:eastAsiaTheme="minorHAnsi"/>
          <w:sz w:val="22"/>
          <w:szCs w:val="22"/>
          <w:lang w:val="en-US" w:eastAsia="en-US"/>
        </w:rPr>
        <w:t>www</w:t>
      </w:r>
      <w:r w:rsidRPr="00205C56">
        <w:rPr>
          <w:rFonts w:eastAsiaTheme="minorHAnsi"/>
          <w:sz w:val="22"/>
          <w:szCs w:val="22"/>
          <w:lang w:eastAsia="en-US"/>
        </w:rPr>
        <w:t>.</w:t>
      </w:r>
      <w:r w:rsidRPr="00205C56">
        <w:rPr>
          <w:rFonts w:eastAsiaTheme="minorHAnsi"/>
          <w:sz w:val="22"/>
          <w:szCs w:val="22"/>
          <w:lang w:val="en-US" w:eastAsia="en-US"/>
        </w:rPr>
        <w:t>np</w:t>
      </w:r>
      <w:r w:rsidRPr="00205C56">
        <w:rPr>
          <w:rFonts w:eastAsiaTheme="minorHAnsi"/>
          <w:sz w:val="22"/>
          <w:szCs w:val="22"/>
          <w:lang w:eastAsia="en-US"/>
        </w:rPr>
        <w:t>-</w:t>
      </w:r>
      <w:r w:rsidRPr="00205C56">
        <w:rPr>
          <w:rFonts w:eastAsiaTheme="minorHAnsi"/>
          <w:sz w:val="22"/>
          <w:szCs w:val="22"/>
          <w:lang w:val="en-US" w:eastAsia="en-US"/>
        </w:rPr>
        <w:t>ppk</w:t>
      </w:r>
      <w:r w:rsidRPr="00205C56">
        <w:rPr>
          <w:rFonts w:eastAsiaTheme="minorHAnsi"/>
          <w:sz w:val="22"/>
          <w:szCs w:val="22"/>
          <w:lang w:eastAsia="en-US"/>
        </w:rPr>
        <w:t>.</w:t>
      </w:r>
      <w:r w:rsidRPr="00205C56">
        <w:rPr>
          <w:rFonts w:eastAsiaTheme="minorHAnsi"/>
          <w:sz w:val="22"/>
          <w:szCs w:val="22"/>
          <w:lang w:val="en-US" w:eastAsia="en-US"/>
        </w:rPr>
        <w:t>ru</w:t>
      </w:r>
    </w:p>
    <w:p w:rsidR="00205C56" w:rsidRPr="00205C56" w:rsidRDefault="00205C56" w:rsidP="00205C56">
      <w:pPr>
        <w:jc w:val="center"/>
        <w:rPr>
          <w:rFonts w:eastAsiaTheme="minorHAnsi"/>
          <w:i/>
          <w:sz w:val="18"/>
          <w:szCs w:val="22"/>
          <w:lang w:eastAsia="en-US"/>
        </w:rPr>
      </w:pPr>
      <w:r w:rsidRPr="00205C56">
        <w:rPr>
          <w:rFonts w:eastAsiaTheme="minorHAnsi"/>
          <w:i/>
          <w:sz w:val="18"/>
          <w:szCs w:val="22"/>
          <w:lang w:eastAsia="en-US"/>
        </w:rPr>
        <w:t>Регистрационный номер в государственном реестре саморегулируемых организаций, основанных на членстве лиц,  осуществляющих подготовку проектной документации объектов капитального строительства</w:t>
      </w:r>
    </w:p>
    <w:p w:rsidR="00205C56" w:rsidRPr="00205C56" w:rsidRDefault="00205C56" w:rsidP="00205C56">
      <w:pPr>
        <w:spacing w:after="200" w:line="276" w:lineRule="auto"/>
        <w:jc w:val="center"/>
        <w:rPr>
          <w:rFonts w:eastAsiaTheme="minorHAnsi"/>
          <w:szCs w:val="22"/>
          <w:lang w:eastAsia="en-US"/>
        </w:rPr>
      </w:pPr>
      <w:r w:rsidRPr="00205C56">
        <w:rPr>
          <w:rFonts w:eastAsiaTheme="minorHAnsi"/>
          <w:szCs w:val="22"/>
          <w:lang w:eastAsia="en-US"/>
        </w:rPr>
        <w:t>от 27 января 2010г. № СРО-П-128-27012010</w:t>
      </w:r>
    </w:p>
    <w:p w:rsidR="00205C56" w:rsidRPr="009379ED" w:rsidRDefault="00205C56" w:rsidP="009379ED">
      <w:pPr>
        <w:spacing w:after="200" w:line="276" w:lineRule="auto"/>
        <w:rPr>
          <w:rFonts w:eastAsiaTheme="minorHAnsi"/>
          <w:szCs w:val="22"/>
          <w:lang w:eastAsia="en-US"/>
        </w:rPr>
      </w:pPr>
      <w:r w:rsidRPr="00205C56">
        <w:rPr>
          <w:rFonts w:eastAsiaTheme="minorHAnsi"/>
          <w:szCs w:val="22"/>
          <w:lang w:eastAsia="en-US"/>
        </w:rPr>
        <w:t xml:space="preserve">г. Владивосток                                                                                </w:t>
      </w:r>
      <w:r w:rsidRPr="00205C56">
        <w:rPr>
          <w:rFonts w:eastAsiaTheme="minorHAnsi"/>
          <w:lang w:eastAsia="en-US"/>
        </w:rPr>
        <w:t>«__» __________ 20__г.</w:t>
      </w:r>
    </w:p>
    <w:p w:rsidR="00205C56" w:rsidRPr="00205C56" w:rsidRDefault="00205C56" w:rsidP="00205C56">
      <w:pPr>
        <w:jc w:val="center"/>
        <w:rPr>
          <w:rFonts w:eastAsiaTheme="minorHAnsi"/>
          <w:b/>
          <w:sz w:val="56"/>
          <w:szCs w:val="72"/>
          <w:lang w:eastAsia="en-US"/>
        </w:rPr>
      </w:pPr>
      <w:r w:rsidRPr="00205C56">
        <w:rPr>
          <w:rFonts w:eastAsiaTheme="minorHAnsi"/>
          <w:b/>
          <w:sz w:val="56"/>
          <w:szCs w:val="72"/>
          <w:lang w:eastAsia="en-US"/>
        </w:rPr>
        <w:t>СВИДЕТЕЛЬСТВО</w:t>
      </w:r>
    </w:p>
    <w:p w:rsidR="00205C56" w:rsidRPr="00205C56" w:rsidRDefault="00205C56" w:rsidP="00205C56">
      <w:pPr>
        <w:jc w:val="center"/>
        <w:rPr>
          <w:rFonts w:eastAsiaTheme="minorHAnsi"/>
          <w:b/>
          <w:szCs w:val="28"/>
          <w:lang w:eastAsia="en-US"/>
        </w:rPr>
      </w:pPr>
      <w:r w:rsidRPr="00205C56">
        <w:rPr>
          <w:rFonts w:eastAsiaTheme="minorHAnsi"/>
          <w:b/>
          <w:szCs w:val="28"/>
          <w:lang w:eastAsia="en-US"/>
        </w:rPr>
        <w:t>о допуске к определенному виду или видам работ по подготовке проектной документации, которые оказывают влияние на безопасность объектов капитального строительства</w:t>
      </w:r>
    </w:p>
    <w:p w:rsidR="00205C56" w:rsidRPr="00205C56" w:rsidRDefault="00205C56" w:rsidP="00205C56">
      <w:pPr>
        <w:rPr>
          <w:rFonts w:eastAsiaTheme="minorHAnsi"/>
          <w:b/>
          <w:szCs w:val="28"/>
          <w:lang w:eastAsia="en-US"/>
        </w:rPr>
      </w:pPr>
    </w:p>
    <w:p w:rsidR="00205C56" w:rsidRPr="00205C56" w:rsidRDefault="00205C56" w:rsidP="00205C56">
      <w:pPr>
        <w:jc w:val="center"/>
        <w:rPr>
          <w:rFonts w:eastAsiaTheme="minorHAnsi"/>
          <w:b/>
          <w:szCs w:val="28"/>
          <w:lang w:eastAsia="en-US"/>
        </w:rPr>
      </w:pPr>
      <w:r w:rsidRPr="00205C56">
        <w:rPr>
          <w:rFonts w:eastAsiaTheme="minorHAnsi"/>
          <w:lang w:eastAsia="en-US"/>
        </w:rPr>
        <w:t>№ СРО-П-128-___-__</w:t>
      </w:r>
    </w:p>
    <w:p w:rsidR="00205C56" w:rsidRPr="00205C56" w:rsidRDefault="00205C56" w:rsidP="00205C56">
      <w:pPr>
        <w:tabs>
          <w:tab w:val="left" w:pos="6990"/>
        </w:tabs>
        <w:rPr>
          <w:rFonts w:eastAsiaTheme="minorHAnsi"/>
          <w:lang w:eastAsia="en-US"/>
        </w:rPr>
      </w:pPr>
    </w:p>
    <w:p w:rsidR="00205C56" w:rsidRPr="00205C56" w:rsidRDefault="00205C56" w:rsidP="00205C56">
      <w:pPr>
        <w:tabs>
          <w:tab w:val="left" w:pos="6990"/>
        </w:tabs>
        <w:rPr>
          <w:rFonts w:eastAsiaTheme="minorHAnsi"/>
          <w:lang w:eastAsia="en-US"/>
        </w:rPr>
      </w:pPr>
      <w:r w:rsidRPr="00205C56">
        <w:rPr>
          <w:rFonts w:eastAsiaTheme="minorHAnsi"/>
          <w:lang w:eastAsia="en-US"/>
        </w:rPr>
        <w:t>Выдано члену саморегулируемой организации:</w:t>
      </w:r>
    </w:p>
    <w:p w:rsidR="00205C56" w:rsidRPr="00205C56" w:rsidRDefault="00205C56" w:rsidP="00205C56">
      <w:pPr>
        <w:tabs>
          <w:tab w:val="left" w:pos="6990"/>
        </w:tabs>
        <w:jc w:val="center"/>
        <w:rPr>
          <w:rFonts w:eastAsiaTheme="minorHAnsi"/>
          <w:b/>
          <w:lang w:eastAsia="en-US"/>
        </w:rPr>
      </w:pPr>
      <w:r w:rsidRPr="00205C56">
        <w:rPr>
          <w:rFonts w:eastAsiaTheme="minorHAnsi"/>
          <w:b/>
          <w:lang w:eastAsia="en-US"/>
        </w:rPr>
        <w:t>__________________________________________________________________________________________________________________________________________________</w:t>
      </w:r>
    </w:p>
    <w:p w:rsidR="00205C56" w:rsidRPr="00205C56" w:rsidRDefault="00205C56" w:rsidP="00205C56">
      <w:pPr>
        <w:tabs>
          <w:tab w:val="left" w:pos="6990"/>
        </w:tabs>
        <w:rPr>
          <w:rFonts w:eastAsiaTheme="minorHAnsi"/>
          <w:lang w:eastAsia="en-US"/>
        </w:rPr>
      </w:pPr>
      <w:r w:rsidRPr="00205C56">
        <w:rPr>
          <w:rFonts w:eastAsiaTheme="minorHAnsi"/>
          <w:lang w:eastAsia="en-US"/>
        </w:rPr>
        <w:t>ОГРН  ______________  ИНН ___________________</w:t>
      </w:r>
    </w:p>
    <w:p w:rsidR="00205C56" w:rsidRPr="00205C56" w:rsidRDefault="00205C56" w:rsidP="00205C56">
      <w:pPr>
        <w:rPr>
          <w:rFonts w:eastAsiaTheme="minorHAnsi"/>
          <w:lang w:eastAsia="en-US"/>
        </w:rPr>
      </w:pPr>
      <w:r w:rsidRPr="00205C56">
        <w:rPr>
          <w:rFonts w:eastAsiaTheme="minorHAnsi"/>
          <w:lang w:eastAsia="en-US"/>
        </w:rPr>
        <w:t xml:space="preserve">Адрес местонахождения организации: </w:t>
      </w:r>
    </w:p>
    <w:p w:rsidR="00205C56" w:rsidRPr="00205C56" w:rsidRDefault="00205C56" w:rsidP="00205C56">
      <w:pPr>
        <w:jc w:val="center"/>
        <w:rPr>
          <w:rFonts w:eastAsiaTheme="minorHAnsi"/>
          <w:lang w:eastAsia="en-US"/>
        </w:rPr>
      </w:pPr>
      <w:r w:rsidRPr="00205C56">
        <w:rPr>
          <w:rFonts w:eastAsiaTheme="minorHAnsi"/>
          <w:lang w:eastAsia="en-US"/>
        </w:rPr>
        <w:t>_________________________________________________________________________</w:t>
      </w:r>
    </w:p>
    <w:p w:rsidR="00205C56" w:rsidRPr="00205C56" w:rsidRDefault="00205C56" w:rsidP="00205C56">
      <w:pPr>
        <w:jc w:val="center"/>
        <w:rPr>
          <w:rFonts w:eastAsiaTheme="minorHAnsi"/>
          <w:lang w:eastAsia="en-US"/>
        </w:rPr>
      </w:pPr>
    </w:p>
    <w:p w:rsidR="00205C56" w:rsidRPr="00205C56" w:rsidRDefault="00205C56" w:rsidP="00205C56">
      <w:pPr>
        <w:jc w:val="both"/>
        <w:rPr>
          <w:rFonts w:eastAsiaTheme="minorHAnsi"/>
          <w:lang w:eastAsia="en-US"/>
        </w:rPr>
      </w:pPr>
      <w:r w:rsidRPr="00205C56">
        <w:rPr>
          <w:rFonts w:eastAsiaTheme="minorHAnsi"/>
          <w:b/>
          <w:lang w:eastAsia="en-US"/>
        </w:rPr>
        <w:t xml:space="preserve">Основание выдачи Свидетельства: </w:t>
      </w:r>
      <w:r w:rsidRPr="00205C56">
        <w:rPr>
          <w:rFonts w:eastAsiaTheme="minorHAnsi"/>
          <w:lang w:eastAsia="en-US"/>
        </w:rPr>
        <w:t>решение Совета Партнерства Саморегулируемой организации Некоммерческое Партнерство Проектировщиков Приморского края (Протокол №___ от «__»______20__ г.)</w:t>
      </w:r>
    </w:p>
    <w:p w:rsidR="00205C56" w:rsidRPr="00205C56" w:rsidRDefault="00205C56" w:rsidP="00205C56">
      <w:pPr>
        <w:rPr>
          <w:rFonts w:eastAsiaTheme="minorHAnsi"/>
          <w:lang w:eastAsia="en-US"/>
        </w:rPr>
      </w:pPr>
    </w:p>
    <w:p w:rsidR="00205C56" w:rsidRPr="00205C56" w:rsidRDefault="00205C56" w:rsidP="00205C56">
      <w:pPr>
        <w:spacing w:after="200" w:line="276" w:lineRule="auto"/>
        <w:jc w:val="both"/>
        <w:rPr>
          <w:rFonts w:eastAsiaTheme="minorHAnsi"/>
          <w:lang w:eastAsia="en-US"/>
        </w:rPr>
      </w:pPr>
      <w:r w:rsidRPr="00205C56">
        <w:rPr>
          <w:rFonts w:eastAsiaTheme="minorHAnsi"/>
          <w:lang w:eastAsia="en-US"/>
        </w:rPr>
        <w:t>Настоящим Свидетельством подтверждается допуск к работам, указанным в Приложении к настоящему Свидетельству, которые оказывают влияние на безопасность объектов капитального строительства.</w:t>
      </w:r>
    </w:p>
    <w:p w:rsidR="00205C56" w:rsidRPr="00205C56" w:rsidRDefault="00205C56" w:rsidP="00205C56">
      <w:pPr>
        <w:spacing w:line="276" w:lineRule="auto"/>
        <w:jc w:val="both"/>
        <w:rPr>
          <w:rFonts w:eastAsiaTheme="minorHAnsi"/>
          <w:lang w:eastAsia="en-US"/>
        </w:rPr>
      </w:pPr>
      <w:r w:rsidRPr="00205C56">
        <w:rPr>
          <w:rFonts w:eastAsiaTheme="minorHAnsi"/>
          <w:b/>
          <w:lang w:eastAsia="en-US"/>
        </w:rPr>
        <w:t>Начало действия с</w:t>
      </w:r>
      <w:r w:rsidRPr="00205C56">
        <w:rPr>
          <w:rFonts w:eastAsiaTheme="minorHAnsi"/>
          <w:lang w:eastAsia="en-US"/>
        </w:rPr>
        <w:t xml:space="preserve"> «___» ____________  20__г.</w:t>
      </w:r>
    </w:p>
    <w:p w:rsidR="00205C56" w:rsidRPr="00205C56" w:rsidRDefault="00205C56" w:rsidP="00205C56">
      <w:pPr>
        <w:spacing w:line="276" w:lineRule="auto"/>
        <w:jc w:val="both"/>
        <w:rPr>
          <w:rFonts w:eastAsiaTheme="minorHAnsi"/>
          <w:b/>
          <w:lang w:eastAsia="en-US"/>
        </w:rPr>
      </w:pPr>
      <w:r w:rsidRPr="00205C56">
        <w:rPr>
          <w:rFonts w:eastAsiaTheme="minorHAnsi"/>
          <w:b/>
          <w:lang w:eastAsia="en-US"/>
        </w:rPr>
        <w:t>Свидетельство без Приложения не действительно</w:t>
      </w:r>
    </w:p>
    <w:p w:rsidR="00205C56" w:rsidRPr="00205C56" w:rsidRDefault="00205C56" w:rsidP="00205C56">
      <w:pPr>
        <w:rPr>
          <w:rFonts w:eastAsiaTheme="minorHAnsi"/>
          <w:b/>
          <w:lang w:eastAsia="en-US"/>
        </w:rPr>
      </w:pPr>
      <w:r w:rsidRPr="00205C56">
        <w:rPr>
          <w:rFonts w:eastAsiaTheme="minorHAnsi"/>
          <w:b/>
          <w:lang w:eastAsia="en-US"/>
        </w:rPr>
        <w:t>Свидетельство выдано без ограничения срока и территории его действия.</w:t>
      </w:r>
    </w:p>
    <w:p w:rsidR="00205C56" w:rsidRPr="00205C56" w:rsidRDefault="00205C56" w:rsidP="00205C56">
      <w:pPr>
        <w:rPr>
          <w:rFonts w:eastAsiaTheme="minorHAnsi"/>
          <w:lang w:eastAsia="en-US"/>
        </w:rPr>
      </w:pPr>
      <w:r w:rsidRPr="00205C56">
        <w:rPr>
          <w:rFonts w:eastAsiaTheme="minorHAnsi"/>
          <w:b/>
          <w:lang w:eastAsia="en-US"/>
        </w:rPr>
        <w:t xml:space="preserve">Свидетельство выдано взамен ранее выданного </w:t>
      </w:r>
      <w:r w:rsidRPr="00205C56">
        <w:rPr>
          <w:rFonts w:eastAsiaTheme="minorHAnsi"/>
          <w:lang w:eastAsia="en-US"/>
        </w:rPr>
        <w:t>№___ от «__» __________ 20__ г.</w:t>
      </w:r>
      <w:r w:rsidRPr="00205C56">
        <w:rPr>
          <w:rFonts w:eastAsiaTheme="minorHAnsi"/>
          <w:b/>
          <w:lang w:eastAsia="en-US"/>
        </w:rPr>
        <w:t xml:space="preserve">            </w:t>
      </w:r>
    </w:p>
    <w:p w:rsidR="00205C56" w:rsidRPr="00205C56" w:rsidRDefault="00205C56" w:rsidP="00205C56">
      <w:pPr>
        <w:rPr>
          <w:rFonts w:eastAsiaTheme="minorHAnsi"/>
          <w:i/>
          <w:lang w:eastAsia="en-US"/>
        </w:rPr>
      </w:pPr>
    </w:p>
    <w:p w:rsidR="00205C56" w:rsidRPr="00205C56" w:rsidRDefault="00205C56" w:rsidP="00205C56">
      <w:pPr>
        <w:rPr>
          <w:rFonts w:eastAsiaTheme="minorHAnsi"/>
          <w:szCs w:val="28"/>
          <w:lang w:eastAsia="en-US"/>
        </w:rPr>
      </w:pPr>
    </w:p>
    <w:p w:rsidR="00205C56" w:rsidRPr="00205C56" w:rsidRDefault="00205C56" w:rsidP="00205C56">
      <w:pPr>
        <w:rPr>
          <w:rFonts w:eastAsiaTheme="minorHAnsi"/>
          <w:szCs w:val="28"/>
          <w:lang w:eastAsia="en-US"/>
        </w:rPr>
      </w:pPr>
      <w:r w:rsidRPr="00205C56">
        <w:rPr>
          <w:rFonts w:eastAsiaTheme="minorHAnsi"/>
          <w:szCs w:val="28"/>
          <w:lang w:eastAsia="en-US"/>
        </w:rPr>
        <w:t xml:space="preserve">Председатель Совета </w:t>
      </w:r>
    </w:p>
    <w:p w:rsidR="00205C56" w:rsidRPr="00205C56" w:rsidRDefault="00205C56" w:rsidP="00205C56">
      <w:pPr>
        <w:rPr>
          <w:rFonts w:eastAsiaTheme="minorHAnsi"/>
          <w:szCs w:val="28"/>
          <w:lang w:eastAsia="en-US"/>
        </w:rPr>
      </w:pPr>
      <w:r w:rsidRPr="00205C56">
        <w:rPr>
          <w:rFonts w:eastAsiaTheme="minorHAnsi"/>
          <w:szCs w:val="28"/>
          <w:lang w:eastAsia="en-US"/>
        </w:rPr>
        <w:t>Партнерства  СРО НП ППК                  ____________        В.В. Прокуров</w:t>
      </w:r>
    </w:p>
    <w:p w:rsidR="00205C56" w:rsidRPr="00205C56" w:rsidRDefault="00205C56" w:rsidP="00205C56">
      <w:pPr>
        <w:rPr>
          <w:rFonts w:eastAsiaTheme="minorHAnsi"/>
          <w:sz w:val="20"/>
          <w:szCs w:val="28"/>
          <w:lang w:eastAsia="en-US"/>
        </w:rPr>
      </w:pPr>
      <w:r w:rsidRPr="00205C56">
        <w:rPr>
          <w:rFonts w:eastAsiaTheme="minorHAnsi"/>
          <w:sz w:val="20"/>
          <w:szCs w:val="28"/>
          <w:lang w:eastAsia="en-US"/>
        </w:rPr>
        <w:t xml:space="preserve">                                                                                      подпись</w:t>
      </w:r>
    </w:p>
    <w:p w:rsidR="00205C56" w:rsidRPr="00205C56" w:rsidRDefault="00205C56" w:rsidP="00205C56">
      <w:pPr>
        <w:rPr>
          <w:rFonts w:eastAsiaTheme="minorHAnsi"/>
          <w:sz w:val="20"/>
          <w:szCs w:val="28"/>
          <w:lang w:eastAsia="en-US"/>
        </w:rPr>
      </w:pPr>
    </w:p>
    <w:p w:rsidR="00205C56" w:rsidRPr="00205C56" w:rsidRDefault="00205C56" w:rsidP="00205C56">
      <w:pPr>
        <w:rPr>
          <w:rFonts w:eastAsiaTheme="minorHAnsi"/>
          <w:szCs w:val="28"/>
          <w:lang w:eastAsia="en-US"/>
        </w:rPr>
      </w:pPr>
      <w:r w:rsidRPr="00205C56">
        <w:rPr>
          <w:rFonts w:eastAsiaTheme="minorHAnsi"/>
          <w:szCs w:val="28"/>
          <w:lang w:eastAsia="en-US"/>
        </w:rPr>
        <w:t>Исполнительный директор</w:t>
      </w:r>
      <w:r w:rsidRPr="00205C56">
        <w:rPr>
          <w:rFonts w:eastAsiaTheme="minorHAnsi"/>
          <w:b/>
          <w:szCs w:val="28"/>
          <w:lang w:eastAsia="en-US"/>
        </w:rPr>
        <w:t xml:space="preserve">                                                                 </w:t>
      </w:r>
    </w:p>
    <w:p w:rsidR="00205C56" w:rsidRPr="00205C56" w:rsidRDefault="00205C56" w:rsidP="00205C56">
      <w:pPr>
        <w:rPr>
          <w:rFonts w:eastAsiaTheme="minorHAnsi"/>
          <w:sz w:val="20"/>
          <w:szCs w:val="28"/>
          <w:lang w:eastAsia="en-US"/>
        </w:rPr>
      </w:pPr>
      <w:r w:rsidRPr="00205C56">
        <w:rPr>
          <w:rFonts w:eastAsiaTheme="minorHAnsi"/>
          <w:szCs w:val="28"/>
          <w:lang w:eastAsia="en-US"/>
        </w:rPr>
        <w:t>СРО НП ППК                                         _____________        С.В. Легкий</w:t>
      </w:r>
      <w:r w:rsidRPr="00205C56">
        <w:rPr>
          <w:rFonts w:eastAsiaTheme="minorHAnsi"/>
          <w:sz w:val="20"/>
          <w:szCs w:val="28"/>
          <w:lang w:eastAsia="en-US"/>
        </w:rPr>
        <w:t xml:space="preserve">                                                                                                              </w:t>
      </w:r>
    </w:p>
    <w:p w:rsidR="00205C56" w:rsidRPr="00205C56" w:rsidRDefault="00205C56" w:rsidP="00205C56">
      <w:pPr>
        <w:rPr>
          <w:rFonts w:eastAsiaTheme="minorHAnsi"/>
          <w:b/>
          <w:sz w:val="28"/>
          <w:szCs w:val="28"/>
          <w:lang w:eastAsia="en-US"/>
        </w:rPr>
      </w:pPr>
      <w:r w:rsidRPr="00205C56">
        <w:rPr>
          <w:rFonts w:eastAsiaTheme="minorHAnsi"/>
          <w:sz w:val="20"/>
          <w:szCs w:val="28"/>
          <w:lang w:eastAsia="en-US"/>
        </w:rPr>
        <w:t xml:space="preserve">                                                                                        подпись</w:t>
      </w:r>
    </w:p>
    <w:p w:rsidR="00205C56" w:rsidRPr="00205C56" w:rsidRDefault="00205C56" w:rsidP="00205C56">
      <w:pPr>
        <w:tabs>
          <w:tab w:val="left" w:pos="5670"/>
        </w:tabs>
        <w:ind w:left="5670"/>
        <w:jc w:val="both"/>
        <w:rPr>
          <w:rFonts w:eastAsiaTheme="minorHAnsi"/>
          <w:lang w:eastAsia="en-US"/>
        </w:rPr>
      </w:pPr>
    </w:p>
    <w:p w:rsidR="00205C56" w:rsidRPr="00205C56" w:rsidRDefault="00205C56" w:rsidP="00205C56">
      <w:pPr>
        <w:tabs>
          <w:tab w:val="left" w:pos="5670"/>
        </w:tabs>
        <w:ind w:left="5670"/>
        <w:jc w:val="both"/>
        <w:rPr>
          <w:rFonts w:eastAsiaTheme="minorHAnsi"/>
          <w:lang w:eastAsia="en-US"/>
        </w:rPr>
      </w:pPr>
      <w:r w:rsidRPr="00205C56">
        <w:rPr>
          <w:rFonts w:eastAsiaTheme="minorHAnsi"/>
          <w:lang w:eastAsia="en-US"/>
        </w:rPr>
        <w:t>ПРИЛОЖЕНИЕ</w:t>
      </w:r>
    </w:p>
    <w:p w:rsidR="00205C56" w:rsidRPr="00205C56" w:rsidRDefault="00205C56" w:rsidP="00205C56">
      <w:pPr>
        <w:tabs>
          <w:tab w:val="left" w:pos="5670"/>
          <w:tab w:val="left" w:pos="6810"/>
        </w:tabs>
        <w:ind w:left="5670"/>
        <w:jc w:val="both"/>
        <w:rPr>
          <w:rFonts w:eastAsiaTheme="minorHAnsi"/>
          <w:lang w:eastAsia="en-US"/>
        </w:rPr>
      </w:pPr>
      <w:r w:rsidRPr="00205C56">
        <w:rPr>
          <w:rFonts w:eastAsiaTheme="minorHAnsi"/>
          <w:lang w:eastAsia="en-US"/>
        </w:rPr>
        <w:t>к Свидетельству о допуске к определенному виду или видам работ</w:t>
      </w:r>
      <w:r w:rsidRPr="00205C56">
        <w:rPr>
          <w:rFonts w:asciiTheme="minorHAnsi" w:eastAsiaTheme="minorHAnsi" w:hAnsiTheme="minorHAnsi" w:cstheme="minorBidi"/>
          <w:lang w:eastAsia="en-US"/>
        </w:rPr>
        <w:t xml:space="preserve"> </w:t>
      </w:r>
      <w:r w:rsidRPr="00205C56">
        <w:rPr>
          <w:rFonts w:eastAsiaTheme="minorHAnsi"/>
          <w:lang w:eastAsia="en-US"/>
        </w:rPr>
        <w:t xml:space="preserve">по подготовке проектной документации, которые оказывают влияние на безопасность объектов капитального строительства </w:t>
      </w:r>
    </w:p>
    <w:p w:rsidR="00205C56" w:rsidRPr="00205C56" w:rsidRDefault="00205C56" w:rsidP="00205C56">
      <w:pPr>
        <w:tabs>
          <w:tab w:val="left" w:pos="5670"/>
          <w:tab w:val="left" w:pos="6810"/>
        </w:tabs>
        <w:ind w:left="5670"/>
        <w:jc w:val="both"/>
        <w:rPr>
          <w:rFonts w:eastAsiaTheme="minorHAnsi"/>
          <w:lang w:eastAsia="en-US"/>
        </w:rPr>
      </w:pPr>
      <w:r w:rsidRPr="00205C56">
        <w:rPr>
          <w:rFonts w:eastAsiaTheme="minorHAnsi"/>
          <w:lang w:eastAsia="en-US"/>
        </w:rPr>
        <w:t xml:space="preserve">от «__» _________ 20__ г. </w:t>
      </w:r>
    </w:p>
    <w:p w:rsidR="00205C56" w:rsidRPr="00205C56" w:rsidRDefault="00205C56" w:rsidP="00205C56">
      <w:pPr>
        <w:tabs>
          <w:tab w:val="left" w:pos="5670"/>
          <w:tab w:val="left" w:pos="6810"/>
        </w:tabs>
        <w:ind w:left="5670"/>
        <w:jc w:val="both"/>
        <w:rPr>
          <w:rFonts w:eastAsiaTheme="minorHAnsi"/>
          <w:lang w:eastAsia="en-US"/>
        </w:rPr>
      </w:pPr>
      <w:r w:rsidRPr="00205C56">
        <w:rPr>
          <w:rFonts w:eastAsiaTheme="minorHAnsi"/>
          <w:lang w:eastAsia="en-US"/>
        </w:rPr>
        <w:t>№ ___</w:t>
      </w:r>
    </w:p>
    <w:p w:rsidR="00205C56" w:rsidRPr="00205C56" w:rsidRDefault="00205C56" w:rsidP="00205C56">
      <w:pPr>
        <w:jc w:val="center"/>
        <w:rPr>
          <w:rFonts w:eastAsiaTheme="minorHAnsi"/>
          <w:szCs w:val="28"/>
          <w:lang w:eastAsia="en-US"/>
        </w:rPr>
      </w:pPr>
    </w:p>
    <w:p w:rsidR="00205C56" w:rsidRPr="00205C56" w:rsidRDefault="00205C56" w:rsidP="00205C56">
      <w:pPr>
        <w:jc w:val="center"/>
        <w:rPr>
          <w:rFonts w:eastAsiaTheme="minorHAnsi"/>
          <w:b/>
          <w:lang w:eastAsia="en-US"/>
        </w:rPr>
      </w:pPr>
      <w:r w:rsidRPr="00205C56">
        <w:rPr>
          <w:rFonts w:eastAsiaTheme="minorHAnsi"/>
          <w:b/>
          <w:szCs w:val="28"/>
          <w:lang w:eastAsia="en-US"/>
        </w:rPr>
        <w:t>Виды работ</w:t>
      </w:r>
      <w:r w:rsidRPr="00205C56">
        <w:rPr>
          <w:rFonts w:eastAsiaTheme="minorHAnsi"/>
          <w:b/>
          <w:lang w:eastAsia="en-US"/>
        </w:rPr>
        <w:t xml:space="preserve"> по подготовке проектной документации, которые оказывают влияние на безопасность объектов капитального строительства и о допуске к которым член</w:t>
      </w:r>
      <w:r w:rsidRPr="00205C56">
        <w:rPr>
          <w:rFonts w:eastAsiaTheme="minorHAnsi"/>
          <w:lang w:eastAsia="en-US"/>
        </w:rPr>
        <w:t xml:space="preserve"> Саморегулируемой организации Некоммерческое Партнерство Проектировщиков Приморского края ___________________________________ </w:t>
      </w:r>
      <w:r w:rsidRPr="00205C56">
        <w:rPr>
          <w:rFonts w:eastAsiaTheme="minorHAnsi"/>
          <w:b/>
          <w:lang w:eastAsia="en-US"/>
        </w:rPr>
        <w:t>имеет Свидетельство</w:t>
      </w:r>
    </w:p>
    <w:p w:rsidR="00205C56" w:rsidRPr="00205C56" w:rsidRDefault="00205C56" w:rsidP="00205C56">
      <w:pPr>
        <w:jc w:val="center"/>
        <w:rPr>
          <w:rFonts w:eastAsiaTheme="minorHAnsi"/>
          <w:b/>
          <w:lang w:eastAsia="en-US"/>
        </w:rPr>
      </w:pPr>
    </w:p>
    <w:tbl>
      <w:tblPr>
        <w:tblStyle w:val="a8"/>
        <w:tblW w:w="0" w:type="auto"/>
        <w:tblLook w:val="04A0" w:firstRow="1" w:lastRow="0" w:firstColumn="1" w:lastColumn="0" w:noHBand="0" w:noVBand="1"/>
      </w:tblPr>
      <w:tblGrid>
        <w:gridCol w:w="458"/>
        <w:gridCol w:w="5179"/>
        <w:gridCol w:w="3366"/>
      </w:tblGrid>
      <w:tr w:rsidR="00205C56" w:rsidRPr="00205C56" w:rsidTr="00205C56">
        <w:tc>
          <w:tcPr>
            <w:tcW w:w="458" w:type="dxa"/>
          </w:tcPr>
          <w:p w:rsidR="00205C56" w:rsidRPr="00205C56" w:rsidRDefault="00205C56" w:rsidP="00205C56">
            <w:pPr>
              <w:jc w:val="center"/>
              <w:rPr>
                <w:rFonts w:eastAsiaTheme="minorHAnsi"/>
                <w:b/>
                <w:lang w:eastAsia="en-US"/>
              </w:rPr>
            </w:pPr>
            <w:r w:rsidRPr="00205C56">
              <w:rPr>
                <w:rFonts w:eastAsiaTheme="minorHAnsi"/>
                <w:b/>
                <w:lang w:eastAsia="en-US"/>
              </w:rPr>
              <w:t>№</w:t>
            </w:r>
          </w:p>
        </w:tc>
        <w:tc>
          <w:tcPr>
            <w:tcW w:w="5179" w:type="dxa"/>
          </w:tcPr>
          <w:p w:rsidR="00205C56" w:rsidRPr="00205C56" w:rsidRDefault="00205C56" w:rsidP="00C86457">
            <w:pPr>
              <w:jc w:val="center"/>
              <w:rPr>
                <w:rFonts w:eastAsiaTheme="minorHAnsi"/>
                <w:b/>
                <w:lang w:eastAsia="en-US"/>
              </w:rPr>
            </w:pPr>
            <w:r w:rsidRPr="00205C56">
              <w:rPr>
                <w:rFonts w:eastAsiaTheme="minorHAnsi"/>
                <w:b/>
                <w:lang w:eastAsia="en-US"/>
              </w:rPr>
              <w:t>Наименование вида работ</w:t>
            </w:r>
            <w:r w:rsidR="00C86457">
              <w:rPr>
                <w:rStyle w:val="af4"/>
                <w:rFonts w:eastAsiaTheme="minorHAnsi"/>
                <w:b/>
                <w:lang w:eastAsia="en-US"/>
              </w:rPr>
              <w:footnoteReference w:id="1"/>
            </w:r>
          </w:p>
        </w:tc>
        <w:tc>
          <w:tcPr>
            <w:tcW w:w="3366" w:type="dxa"/>
          </w:tcPr>
          <w:p w:rsidR="00205C56" w:rsidRPr="00205C56" w:rsidRDefault="00205C56" w:rsidP="00C86457">
            <w:pPr>
              <w:jc w:val="center"/>
              <w:rPr>
                <w:rFonts w:eastAsiaTheme="minorHAnsi"/>
                <w:b/>
                <w:lang w:eastAsia="en-US"/>
              </w:rPr>
            </w:pPr>
            <w:r w:rsidRPr="00205C56">
              <w:rPr>
                <w:rFonts w:eastAsiaTheme="minorHAnsi"/>
                <w:b/>
                <w:lang w:eastAsia="en-US"/>
              </w:rPr>
              <w:t>Отметка о допуске к видам работ, которые оказывают влияние на безопасность особо опасных, технически сложных и уникальных объектов, предусмотренных статьей 48.1 Градостроительного кодекса Российской Федерации</w:t>
            </w:r>
            <w:r w:rsidR="00C86457">
              <w:rPr>
                <w:rStyle w:val="af4"/>
                <w:rFonts w:eastAsiaTheme="minorHAnsi"/>
                <w:b/>
                <w:lang w:eastAsia="en-US"/>
              </w:rPr>
              <w:footnoteReference w:id="2"/>
            </w:r>
          </w:p>
        </w:tc>
      </w:tr>
      <w:tr w:rsidR="00205C56" w:rsidRPr="00205C56" w:rsidTr="00205C56">
        <w:tc>
          <w:tcPr>
            <w:tcW w:w="458" w:type="dxa"/>
          </w:tcPr>
          <w:p w:rsidR="00205C56" w:rsidRPr="00205C56" w:rsidRDefault="00205C56" w:rsidP="00205C56">
            <w:pPr>
              <w:jc w:val="center"/>
              <w:rPr>
                <w:rFonts w:eastAsiaTheme="minorHAnsi"/>
                <w:b/>
                <w:lang w:eastAsia="en-US"/>
              </w:rPr>
            </w:pPr>
          </w:p>
        </w:tc>
        <w:tc>
          <w:tcPr>
            <w:tcW w:w="5179" w:type="dxa"/>
          </w:tcPr>
          <w:p w:rsidR="00205C56" w:rsidRPr="00205C56" w:rsidRDefault="00205C56" w:rsidP="00205C56">
            <w:pPr>
              <w:rPr>
                <w:rFonts w:eastAsiaTheme="minorHAnsi"/>
                <w:b/>
                <w:lang w:eastAsia="en-US"/>
              </w:rPr>
            </w:pPr>
          </w:p>
        </w:tc>
        <w:tc>
          <w:tcPr>
            <w:tcW w:w="3366" w:type="dxa"/>
          </w:tcPr>
          <w:p w:rsidR="00205C56" w:rsidRPr="00205C56" w:rsidRDefault="00205C56" w:rsidP="00205C56">
            <w:pPr>
              <w:rPr>
                <w:rFonts w:eastAsiaTheme="minorHAnsi"/>
                <w:lang w:eastAsia="en-US"/>
              </w:rPr>
            </w:pPr>
          </w:p>
        </w:tc>
      </w:tr>
    </w:tbl>
    <w:p w:rsidR="00205C56" w:rsidRPr="00205C56" w:rsidRDefault="00205C56" w:rsidP="00205C56">
      <w:pPr>
        <w:jc w:val="center"/>
        <w:rPr>
          <w:rFonts w:eastAsiaTheme="minorHAnsi"/>
          <w:b/>
          <w:lang w:eastAsia="en-US"/>
        </w:rPr>
      </w:pPr>
    </w:p>
    <w:p w:rsidR="00205C56" w:rsidRPr="00205C56" w:rsidRDefault="00205C56" w:rsidP="00205C56">
      <w:pPr>
        <w:jc w:val="both"/>
        <w:rPr>
          <w:rFonts w:eastAsiaTheme="minorHAnsi"/>
          <w:lang w:eastAsia="en-US"/>
        </w:rPr>
      </w:pPr>
      <w:r w:rsidRPr="00205C56">
        <w:rPr>
          <w:rFonts w:eastAsiaTheme="minorHAnsi"/>
          <w:lang w:eastAsia="en-US"/>
        </w:rPr>
        <w:t>___________________________________</w:t>
      </w:r>
      <w:r w:rsidRPr="00205C56">
        <w:rPr>
          <w:rFonts w:asciiTheme="minorHAnsi" w:eastAsiaTheme="minorHAnsi" w:hAnsiTheme="minorHAnsi" w:cstheme="minorBidi"/>
          <w:sz w:val="22"/>
          <w:szCs w:val="22"/>
          <w:lang w:eastAsia="en-US"/>
        </w:rPr>
        <w:t xml:space="preserve">  </w:t>
      </w:r>
      <w:r w:rsidRPr="00205C56">
        <w:rPr>
          <w:rFonts w:eastAsiaTheme="minorHAnsi"/>
          <w:lang w:eastAsia="en-US"/>
        </w:rPr>
        <w:t xml:space="preserve">вправе заключать договоры по осуществлению работ </w:t>
      </w:r>
      <w:r w:rsidRPr="00205C56">
        <w:rPr>
          <w:rFonts w:eastAsiaTheme="minorHAnsi"/>
          <w:u w:val="single"/>
          <w:lang w:eastAsia="en-US"/>
        </w:rPr>
        <w:t xml:space="preserve">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w:t>
      </w:r>
      <w:r w:rsidRPr="00205C56">
        <w:rPr>
          <w:rFonts w:eastAsiaTheme="minorHAnsi"/>
          <w:lang w:eastAsia="en-US"/>
        </w:rPr>
        <w:t xml:space="preserve">стоимость которых по одному договору не превышает (составляет)______________  . </w:t>
      </w:r>
    </w:p>
    <w:p w:rsidR="00205C56" w:rsidRPr="00205C56" w:rsidRDefault="00205C56" w:rsidP="00205C56">
      <w:pPr>
        <w:rPr>
          <w:rFonts w:eastAsiaTheme="minorHAnsi"/>
          <w:b/>
          <w:lang w:eastAsia="en-US"/>
        </w:rPr>
      </w:pPr>
    </w:p>
    <w:p w:rsidR="00205C56" w:rsidRPr="00205C56" w:rsidRDefault="00205C56" w:rsidP="00205C56">
      <w:pPr>
        <w:jc w:val="center"/>
        <w:rPr>
          <w:rFonts w:eastAsiaTheme="minorHAnsi"/>
          <w:b/>
          <w:lang w:eastAsia="en-US"/>
        </w:rPr>
      </w:pPr>
    </w:p>
    <w:p w:rsidR="00205C56" w:rsidRPr="00205C56" w:rsidRDefault="00205C56" w:rsidP="00205C56">
      <w:pPr>
        <w:rPr>
          <w:rFonts w:eastAsiaTheme="minorHAnsi"/>
          <w:szCs w:val="28"/>
          <w:lang w:eastAsia="en-US"/>
        </w:rPr>
      </w:pPr>
      <w:r w:rsidRPr="00205C56">
        <w:rPr>
          <w:rFonts w:eastAsiaTheme="minorHAnsi"/>
          <w:szCs w:val="28"/>
          <w:lang w:eastAsia="en-US"/>
        </w:rPr>
        <w:t xml:space="preserve">Председатель Совета </w:t>
      </w:r>
    </w:p>
    <w:p w:rsidR="00205C56" w:rsidRPr="00205C56" w:rsidRDefault="00205C56" w:rsidP="00205C56">
      <w:pPr>
        <w:rPr>
          <w:rFonts w:eastAsiaTheme="minorHAnsi"/>
          <w:szCs w:val="28"/>
          <w:lang w:eastAsia="en-US"/>
        </w:rPr>
      </w:pPr>
      <w:r w:rsidRPr="00205C56">
        <w:rPr>
          <w:rFonts w:eastAsiaTheme="minorHAnsi"/>
          <w:szCs w:val="28"/>
          <w:lang w:eastAsia="en-US"/>
        </w:rPr>
        <w:t>Партнерства  СРО НП ППК                  ____________        В.В. Прокуров</w:t>
      </w:r>
    </w:p>
    <w:p w:rsidR="00205C56" w:rsidRPr="00205C56" w:rsidRDefault="00205C56" w:rsidP="00205C56">
      <w:pPr>
        <w:rPr>
          <w:rFonts w:eastAsiaTheme="minorHAnsi"/>
          <w:sz w:val="20"/>
          <w:szCs w:val="28"/>
          <w:lang w:eastAsia="en-US"/>
        </w:rPr>
      </w:pPr>
      <w:r w:rsidRPr="00205C56">
        <w:rPr>
          <w:rFonts w:eastAsiaTheme="minorHAnsi"/>
          <w:sz w:val="20"/>
          <w:szCs w:val="28"/>
          <w:lang w:eastAsia="en-US"/>
        </w:rPr>
        <w:t xml:space="preserve">                                                                                      подпись</w:t>
      </w:r>
    </w:p>
    <w:p w:rsidR="00205C56" w:rsidRPr="00205C56" w:rsidRDefault="00205C56" w:rsidP="00205C56">
      <w:pPr>
        <w:rPr>
          <w:rFonts w:eastAsiaTheme="minorHAnsi"/>
          <w:sz w:val="20"/>
          <w:szCs w:val="28"/>
          <w:lang w:eastAsia="en-US"/>
        </w:rPr>
      </w:pPr>
    </w:p>
    <w:p w:rsidR="00205C56" w:rsidRPr="00205C56" w:rsidRDefault="00205C56" w:rsidP="00205C56">
      <w:pPr>
        <w:rPr>
          <w:rFonts w:eastAsiaTheme="minorHAnsi"/>
          <w:szCs w:val="28"/>
          <w:lang w:eastAsia="en-US"/>
        </w:rPr>
      </w:pPr>
      <w:r w:rsidRPr="00205C56">
        <w:rPr>
          <w:rFonts w:eastAsiaTheme="minorHAnsi"/>
          <w:szCs w:val="28"/>
          <w:lang w:eastAsia="en-US"/>
        </w:rPr>
        <w:t>Исполнительный директор</w:t>
      </w:r>
      <w:r w:rsidRPr="00205C56">
        <w:rPr>
          <w:rFonts w:eastAsiaTheme="minorHAnsi"/>
          <w:b/>
          <w:szCs w:val="28"/>
          <w:lang w:eastAsia="en-US"/>
        </w:rPr>
        <w:t xml:space="preserve">                                                                 </w:t>
      </w:r>
    </w:p>
    <w:p w:rsidR="00205C56" w:rsidRPr="00205C56" w:rsidRDefault="00205C56" w:rsidP="00205C56">
      <w:pPr>
        <w:rPr>
          <w:rFonts w:eastAsiaTheme="minorHAnsi"/>
          <w:szCs w:val="28"/>
          <w:lang w:eastAsia="en-US"/>
        </w:rPr>
      </w:pPr>
      <w:r w:rsidRPr="00205C56">
        <w:rPr>
          <w:rFonts w:eastAsiaTheme="minorHAnsi"/>
          <w:szCs w:val="28"/>
          <w:lang w:eastAsia="en-US"/>
        </w:rPr>
        <w:t>СРО НП ППК                                         _____________       С.В. Легкий</w:t>
      </w:r>
    </w:p>
    <w:p w:rsidR="00205C56" w:rsidRPr="00205C56" w:rsidRDefault="00205C56" w:rsidP="00205C56">
      <w:pPr>
        <w:rPr>
          <w:rFonts w:eastAsiaTheme="minorHAnsi"/>
          <w:szCs w:val="28"/>
          <w:lang w:eastAsia="en-US"/>
        </w:rPr>
      </w:pPr>
      <w:r w:rsidRPr="00205C56">
        <w:rPr>
          <w:rFonts w:eastAsiaTheme="minorHAnsi"/>
          <w:sz w:val="20"/>
          <w:szCs w:val="28"/>
          <w:lang w:eastAsia="en-US"/>
        </w:rPr>
        <w:t xml:space="preserve">                                                                                       подпись</w:t>
      </w:r>
    </w:p>
    <w:p w:rsidR="00205C56" w:rsidRDefault="00205C56" w:rsidP="00023E64">
      <w:pPr>
        <w:tabs>
          <w:tab w:val="left" w:pos="180"/>
        </w:tabs>
        <w:jc w:val="both"/>
        <w:rPr>
          <w:b/>
          <w:sz w:val="22"/>
          <w:szCs w:val="22"/>
        </w:rPr>
      </w:pPr>
    </w:p>
    <w:p w:rsidR="00C86457" w:rsidRDefault="00C86457" w:rsidP="00023E64">
      <w:pPr>
        <w:tabs>
          <w:tab w:val="left" w:pos="180"/>
        </w:tabs>
        <w:jc w:val="both"/>
        <w:rPr>
          <w:b/>
          <w:sz w:val="22"/>
          <w:szCs w:val="22"/>
        </w:rPr>
      </w:pPr>
    </w:p>
    <w:p w:rsidR="00C86457" w:rsidRDefault="00C86457" w:rsidP="00023E64">
      <w:pPr>
        <w:tabs>
          <w:tab w:val="left" w:pos="180"/>
        </w:tabs>
        <w:jc w:val="both"/>
        <w:rPr>
          <w:b/>
          <w:sz w:val="22"/>
          <w:szCs w:val="22"/>
        </w:rPr>
      </w:pPr>
    </w:p>
    <w:p w:rsidR="00C86457" w:rsidRDefault="00C86457" w:rsidP="00023E64">
      <w:pPr>
        <w:tabs>
          <w:tab w:val="left" w:pos="180"/>
        </w:tabs>
        <w:jc w:val="both"/>
        <w:rPr>
          <w:b/>
          <w:sz w:val="22"/>
          <w:szCs w:val="22"/>
        </w:rPr>
      </w:pPr>
    </w:p>
    <w:p w:rsidR="00C86457" w:rsidRDefault="00C86457" w:rsidP="00023E64">
      <w:pPr>
        <w:tabs>
          <w:tab w:val="left" w:pos="180"/>
        </w:tabs>
        <w:jc w:val="both"/>
        <w:rPr>
          <w:b/>
          <w:sz w:val="22"/>
          <w:szCs w:val="22"/>
        </w:rPr>
      </w:pPr>
    </w:p>
    <w:p w:rsidR="00C86457" w:rsidRDefault="00C86457" w:rsidP="00023E64">
      <w:pPr>
        <w:tabs>
          <w:tab w:val="left" w:pos="180"/>
        </w:tabs>
        <w:jc w:val="both"/>
        <w:rPr>
          <w:b/>
          <w:sz w:val="22"/>
          <w:szCs w:val="22"/>
        </w:rPr>
      </w:pPr>
    </w:p>
    <w:p w:rsidR="00C86457" w:rsidRDefault="00C86457" w:rsidP="00023E64">
      <w:pPr>
        <w:tabs>
          <w:tab w:val="left" w:pos="180"/>
        </w:tabs>
        <w:jc w:val="both"/>
        <w:rPr>
          <w:b/>
          <w:sz w:val="22"/>
          <w:szCs w:val="22"/>
        </w:rPr>
      </w:pPr>
    </w:p>
    <w:p w:rsidR="00C86457" w:rsidRPr="009379ED" w:rsidRDefault="00C86457" w:rsidP="00C86457">
      <w:pPr>
        <w:jc w:val="right"/>
        <w:rPr>
          <w:rFonts w:eastAsiaTheme="minorHAnsi"/>
          <w:b/>
          <w:sz w:val="22"/>
          <w:szCs w:val="22"/>
          <w:u w:val="single"/>
          <w:lang w:eastAsia="en-US"/>
        </w:rPr>
      </w:pPr>
      <w:r w:rsidRPr="009379ED">
        <w:rPr>
          <w:rFonts w:eastAsiaTheme="minorHAnsi"/>
          <w:b/>
          <w:sz w:val="22"/>
          <w:szCs w:val="22"/>
          <w:u w:val="single"/>
          <w:lang w:eastAsia="en-US"/>
        </w:rPr>
        <w:lastRenderedPageBreak/>
        <w:t xml:space="preserve">Приложение № </w:t>
      </w:r>
      <w:r>
        <w:rPr>
          <w:rFonts w:eastAsiaTheme="minorHAnsi"/>
          <w:b/>
          <w:sz w:val="22"/>
          <w:szCs w:val="22"/>
          <w:u w:val="single"/>
          <w:lang w:eastAsia="en-US"/>
        </w:rPr>
        <w:t>2</w:t>
      </w:r>
    </w:p>
    <w:p w:rsidR="00C86457" w:rsidRDefault="00C86457" w:rsidP="00C86457">
      <w:pPr>
        <w:jc w:val="right"/>
        <w:rPr>
          <w:rFonts w:eastAsiaTheme="minorHAnsi"/>
          <w:b/>
          <w:sz w:val="22"/>
          <w:szCs w:val="22"/>
          <w:u w:val="single"/>
          <w:lang w:eastAsia="en-US"/>
        </w:rPr>
      </w:pPr>
      <w:r w:rsidRPr="009379ED">
        <w:rPr>
          <w:rFonts w:eastAsiaTheme="minorHAnsi"/>
          <w:b/>
          <w:sz w:val="22"/>
          <w:szCs w:val="22"/>
          <w:u w:val="single"/>
          <w:lang w:eastAsia="en-US"/>
        </w:rPr>
        <w:t xml:space="preserve"> к Протоколу № 44 заседания Совета Партнерства СРО НП ППК </w:t>
      </w:r>
    </w:p>
    <w:p w:rsidR="00C86457" w:rsidRDefault="00C86457" w:rsidP="00C86457">
      <w:pPr>
        <w:jc w:val="center"/>
        <w:rPr>
          <w:rFonts w:eastAsia="Calibri"/>
          <w:b/>
          <w:lang w:eastAsia="en-US"/>
        </w:rPr>
      </w:pPr>
    </w:p>
    <w:p w:rsidR="00C86457" w:rsidRPr="00C86457" w:rsidRDefault="00C86457" w:rsidP="00C86457">
      <w:pPr>
        <w:jc w:val="center"/>
        <w:rPr>
          <w:rFonts w:eastAsia="Calibri"/>
          <w:b/>
          <w:lang w:eastAsia="en-US"/>
        </w:rPr>
      </w:pPr>
      <w:r w:rsidRPr="00C86457">
        <w:rPr>
          <w:rFonts w:eastAsia="Calibri"/>
          <w:b/>
          <w:lang w:eastAsia="en-US"/>
        </w:rPr>
        <w:t>Выписка из реестра членов саморегулируемой организации</w:t>
      </w:r>
    </w:p>
    <w:p w:rsidR="00C86457" w:rsidRPr="00C86457" w:rsidRDefault="00C86457" w:rsidP="00C86457">
      <w:pPr>
        <w:jc w:val="center"/>
        <w:rPr>
          <w:rFonts w:eastAsia="Calibri"/>
          <w:lang w:eastAsia="en-US"/>
        </w:rPr>
      </w:pPr>
    </w:p>
    <w:p w:rsidR="00C86457" w:rsidRPr="00C86457" w:rsidRDefault="00C86457" w:rsidP="00C86457">
      <w:pPr>
        <w:jc w:val="center"/>
        <w:rPr>
          <w:rFonts w:eastAsia="Calibri"/>
          <w:lang w:eastAsia="en-US"/>
        </w:rPr>
      </w:pPr>
    </w:p>
    <w:p w:rsidR="00C86457" w:rsidRPr="00C86457" w:rsidRDefault="00C86457" w:rsidP="00C86457">
      <w:pPr>
        <w:tabs>
          <w:tab w:val="left" w:pos="1575"/>
        </w:tabs>
        <w:jc w:val="center"/>
        <w:rPr>
          <w:rFonts w:eastAsia="Calibri"/>
          <w:lang w:eastAsia="en-US"/>
        </w:rPr>
      </w:pPr>
      <w:r w:rsidRPr="00C86457">
        <w:rPr>
          <w:rFonts w:eastAsia="Calibri"/>
          <w:lang w:eastAsia="en-US"/>
        </w:rPr>
        <w:t>«   » _________ 20__ г.                                  №____________</w:t>
      </w:r>
    </w:p>
    <w:p w:rsidR="00C86457" w:rsidRPr="00C86457" w:rsidRDefault="00C86457" w:rsidP="00C86457">
      <w:pPr>
        <w:jc w:val="center"/>
        <w:rPr>
          <w:rFonts w:eastAsia="Calibri"/>
          <w:lang w:eastAsia="en-US"/>
        </w:rPr>
      </w:pPr>
    </w:p>
    <w:p w:rsidR="00C86457" w:rsidRPr="00C86457" w:rsidRDefault="00C86457" w:rsidP="00C86457">
      <w:pPr>
        <w:jc w:val="center"/>
        <w:rPr>
          <w:rFonts w:eastAsia="Calibri"/>
          <w:lang w:eastAsia="en-US"/>
        </w:rPr>
      </w:pPr>
    </w:p>
    <w:p w:rsidR="00C86457" w:rsidRPr="00C86457" w:rsidRDefault="00C86457" w:rsidP="00C86457">
      <w:pPr>
        <w:jc w:val="center"/>
        <w:rPr>
          <w:rFonts w:eastAsia="Calibri"/>
          <w:lang w:eastAsia="en-US"/>
        </w:rPr>
      </w:pPr>
    </w:p>
    <w:p w:rsidR="00C86457" w:rsidRPr="00C86457" w:rsidRDefault="00C86457" w:rsidP="00C86457">
      <w:pPr>
        <w:jc w:val="center"/>
        <w:rPr>
          <w:rFonts w:eastAsia="Calibri"/>
          <w:sz w:val="22"/>
          <w:lang w:eastAsia="en-US"/>
        </w:rPr>
      </w:pPr>
      <w:r w:rsidRPr="00C86457">
        <w:rPr>
          <w:rFonts w:eastAsia="Calibri"/>
          <w:sz w:val="22"/>
          <w:lang w:eastAsia="en-US"/>
        </w:rPr>
        <w:t>Саморегулируемая организация, основанная на членстве лиц,  осуществляющих подготовку проектной документации объектов капитального строительства</w:t>
      </w:r>
    </w:p>
    <w:p w:rsidR="00C86457" w:rsidRPr="00C86457" w:rsidRDefault="00C86457" w:rsidP="00C86457">
      <w:pPr>
        <w:jc w:val="center"/>
        <w:rPr>
          <w:rFonts w:eastAsia="Calibri"/>
          <w:b/>
          <w:lang w:eastAsia="en-US"/>
        </w:rPr>
      </w:pPr>
    </w:p>
    <w:p w:rsidR="00C86457" w:rsidRPr="00C86457" w:rsidRDefault="00C86457" w:rsidP="00C86457">
      <w:pPr>
        <w:jc w:val="center"/>
        <w:rPr>
          <w:rFonts w:eastAsia="Calibri"/>
          <w:b/>
          <w:lang w:eastAsia="en-US"/>
        </w:rPr>
      </w:pPr>
      <w:r w:rsidRPr="00C86457">
        <w:rPr>
          <w:rFonts w:eastAsia="Calibri"/>
          <w:b/>
          <w:lang w:eastAsia="en-US"/>
        </w:rPr>
        <w:t>САМОРЕГУЛИРУЕМАЯ ОРГАНИЗАЦИЯ</w:t>
      </w:r>
    </w:p>
    <w:p w:rsidR="00C86457" w:rsidRPr="00C86457" w:rsidRDefault="00C86457" w:rsidP="00C86457">
      <w:pPr>
        <w:jc w:val="center"/>
        <w:rPr>
          <w:rFonts w:eastAsia="Calibri"/>
          <w:b/>
          <w:lang w:eastAsia="en-US"/>
        </w:rPr>
      </w:pPr>
      <w:r w:rsidRPr="00C86457">
        <w:rPr>
          <w:rFonts w:eastAsia="Calibri"/>
          <w:b/>
          <w:lang w:eastAsia="en-US"/>
        </w:rPr>
        <w:t xml:space="preserve">НЕКОММЕРЧЕСКОЕ ПАРТНЕРСТВО </w:t>
      </w:r>
    </w:p>
    <w:p w:rsidR="00C86457" w:rsidRPr="00C86457" w:rsidRDefault="00C86457" w:rsidP="00C86457">
      <w:pPr>
        <w:jc w:val="center"/>
        <w:rPr>
          <w:rFonts w:eastAsia="Calibri"/>
          <w:b/>
          <w:lang w:eastAsia="en-US"/>
        </w:rPr>
      </w:pPr>
      <w:r w:rsidRPr="00C86457">
        <w:rPr>
          <w:rFonts w:eastAsia="Calibri"/>
          <w:b/>
          <w:lang w:eastAsia="en-US"/>
        </w:rPr>
        <w:t>ПРОЕКТИРОВЩИКОВ ПРИМОРСКОГО КРАЯ</w:t>
      </w:r>
    </w:p>
    <w:p w:rsidR="00C86457" w:rsidRPr="00C86457" w:rsidRDefault="00C86457" w:rsidP="00C86457">
      <w:pPr>
        <w:jc w:val="center"/>
        <w:rPr>
          <w:rFonts w:eastAsia="Calibri"/>
          <w:lang w:eastAsia="en-US"/>
        </w:rPr>
      </w:pPr>
      <w:r w:rsidRPr="00C86457">
        <w:rPr>
          <w:rFonts w:eastAsia="Calibri"/>
          <w:lang w:eastAsia="en-US"/>
        </w:rPr>
        <w:t xml:space="preserve">690078, Приморский край, г. Владивосток, ул. Комсомольская 5 А, оф. 508; </w:t>
      </w:r>
      <w:r w:rsidRPr="00C86457">
        <w:rPr>
          <w:rFonts w:eastAsia="Calibri"/>
          <w:lang w:val="en-US" w:eastAsia="en-US"/>
        </w:rPr>
        <w:t>www</w:t>
      </w:r>
      <w:r w:rsidRPr="00C86457">
        <w:rPr>
          <w:rFonts w:eastAsia="Calibri"/>
          <w:lang w:eastAsia="en-US"/>
        </w:rPr>
        <w:t>.</w:t>
      </w:r>
      <w:r w:rsidRPr="00C86457">
        <w:rPr>
          <w:rFonts w:eastAsia="Calibri"/>
          <w:lang w:val="en-US" w:eastAsia="en-US"/>
        </w:rPr>
        <w:t>np</w:t>
      </w:r>
      <w:r w:rsidRPr="00C86457">
        <w:rPr>
          <w:rFonts w:eastAsia="Calibri"/>
          <w:lang w:eastAsia="en-US"/>
        </w:rPr>
        <w:t>-</w:t>
      </w:r>
      <w:r w:rsidRPr="00C86457">
        <w:rPr>
          <w:rFonts w:eastAsia="Calibri"/>
          <w:lang w:val="en-US" w:eastAsia="en-US"/>
        </w:rPr>
        <w:t>ppk</w:t>
      </w:r>
      <w:r w:rsidRPr="00C86457">
        <w:rPr>
          <w:rFonts w:eastAsia="Calibri"/>
          <w:lang w:eastAsia="en-US"/>
        </w:rPr>
        <w:t>.</w:t>
      </w:r>
      <w:r w:rsidRPr="00C86457">
        <w:rPr>
          <w:rFonts w:eastAsia="Calibri"/>
          <w:lang w:val="en-US" w:eastAsia="en-US"/>
        </w:rPr>
        <w:t>ru</w:t>
      </w:r>
    </w:p>
    <w:p w:rsidR="00C86457" w:rsidRPr="00C86457" w:rsidRDefault="00C86457" w:rsidP="00C86457">
      <w:pPr>
        <w:jc w:val="center"/>
        <w:rPr>
          <w:rFonts w:eastAsia="Calibri"/>
          <w:lang w:eastAsia="en-US"/>
        </w:rPr>
      </w:pPr>
      <w:r w:rsidRPr="00C86457">
        <w:rPr>
          <w:rFonts w:eastAsia="Calibri"/>
          <w:i/>
          <w:sz w:val="20"/>
          <w:lang w:eastAsia="en-US"/>
        </w:rPr>
        <w:t xml:space="preserve">Регистрационный номер в государственном реестре саморегулируемых организаций, основанных на членстве лиц,  осуществляющих подготовку проектной документации объектов капитального строительства </w:t>
      </w:r>
      <w:r w:rsidRPr="00C86457">
        <w:rPr>
          <w:rFonts w:eastAsia="Calibri"/>
          <w:lang w:eastAsia="en-US"/>
        </w:rPr>
        <w:t>от 27 января 2010г. № СРО-П-128-27012010</w:t>
      </w:r>
    </w:p>
    <w:p w:rsidR="00C86457" w:rsidRPr="00C86457" w:rsidRDefault="00C86457" w:rsidP="00C86457">
      <w:pPr>
        <w:jc w:val="center"/>
        <w:rPr>
          <w:rFonts w:eastAsia="Calibri"/>
          <w:lang w:eastAsia="en-US"/>
        </w:rPr>
      </w:pPr>
    </w:p>
    <w:tbl>
      <w:tblPr>
        <w:tblStyle w:val="18"/>
        <w:tblW w:w="0" w:type="auto"/>
        <w:tblLook w:val="04A0" w:firstRow="1" w:lastRow="0" w:firstColumn="1" w:lastColumn="0" w:noHBand="0" w:noVBand="1"/>
      </w:tblPr>
      <w:tblGrid>
        <w:gridCol w:w="959"/>
        <w:gridCol w:w="4394"/>
        <w:gridCol w:w="4218"/>
      </w:tblGrid>
      <w:tr w:rsidR="00C86457" w:rsidRPr="00C86457" w:rsidTr="00F13298">
        <w:tc>
          <w:tcPr>
            <w:tcW w:w="959" w:type="dxa"/>
          </w:tcPr>
          <w:p w:rsidR="00C86457" w:rsidRPr="00C86457" w:rsidRDefault="00C86457" w:rsidP="00C86457">
            <w:pPr>
              <w:jc w:val="center"/>
              <w:rPr>
                <w:rFonts w:eastAsia="Calibri"/>
                <w:b/>
                <w:lang w:eastAsia="en-US"/>
              </w:rPr>
            </w:pPr>
            <w:r w:rsidRPr="00C86457">
              <w:rPr>
                <w:rFonts w:eastAsia="Calibri"/>
                <w:b/>
                <w:lang w:eastAsia="en-US"/>
              </w:rPr>
              <w:t>№ п/п</w:t>
            </w:r>
          </w:p>
        </w:tc>
        <w:tc>
          <w:tcPr>
            <w:tcW w:w="4394" w:type="dxa"/>
          </w:tcPr>
          <w:p w:rsidR="00C86457" w:rsidRPr="00C86457" w:rsidRDefault="00C86457" w:rsidP="00C86457">
            <w:pPr>
              <w:jc w:val="center"/>
              <w:rPr>
                <w:rFonts w:eastAsia="Calibri"/>
                <w:b/>
                <w:lang w:eastAsia="en-US"/>
              </w:rPr>
            </w:pPr>
            <w:r w:rsidRPr="00C86457">
              <w:rPr>
                <w:rFonts w:eastAsia="Calibri"/>
                <w:b/>
                <w:lang w:eastAsia="en-US"/>
              </w:rPr>
              <w:t>Вид информации</w:t>
            </w:r>
          </w:p>
        </w:tc>
        <w:tc>
          <w:tcPr>
            <w:tcW w:w="4218" w:type="dxa"/>
          </w:tcPr>
          <w:p w:rsidR="00C86457" w:rsidRPr="00C86457" w:rsidRDefault="00C86457" w:rsidP="00C86457">
            <w:pPr>
              <w:jc w:val="center"/>
              <w:rPr>
                <w:rFonts w:eastAsia="Calibri"/>
                <w:b/>
                <w:lang w:eastAsia="en-US"/>
              </w:rPr>
            </w:pPr>
            <w:r w:rsidRPr="00C86457">
              <w:rPr>
                <w:rFonts w:eastAsia="Calibri"/>
                <w:b/>
                <w:lang w:eastAsia="en-US"/>
              </w:rPr>
              <w:t>Сведения</w:t>
            </w:r>
          </w:p>
        </w:tc>
      </w:tr>
      <w:tr w:rsidR="00C86457" w:rsidRPr="00C86457" w:rsidTr="00F13298">
        <w:tc>
          <w:tcPr>
            <w:tcW w:w="959" w:type="dxa"/>
          </w:tcPr>
          <w:p w:rsidR="00C86457" w:rsidRPr="00C86457" w:rsidRDefault="00C86457" w:rsidP="00C86457">
            <w:pPr>
              <w:jc w:val="center"/>
              <w:rPr>
                <w:rFonts w:eastAsia="Calibri"/>
                <w:b/>
                <w:lang w:eastAsia="en-US"/>
              </w:rPr>
            </w:pPr>
            <w:r w:rsidRPr="00C86457">
              <w:rPr>
                <w:rFonts w:eastAsia="Calibri"/>
                <w:b/>
                <w:lang w:eastAsia="en-US"/>
              </w:rPr>
              <w:t>1</w:t>
            </w:r>
          </w:p>
        </w:tc>
        <w:tc>
          <w:tcPr>
            <w:tcW w:w="4394" w:type="dxa"/>
          </w:tcPr>
          <w:p w:rsidR="00C86457" w:rsidRPr="00C86457" w:rsidRDefault="00C86457" w:rsidP="00C86457">
            <w:pPr>
              <w:jc w:val="center"/>
              <w:rPr>
                <w:rFonts w:eastAsia="Calibri"/>
                <w:b/>
                <w:lang w:eastAsia="en-US"/>
              </w:rPr>
            </w:pPr>
            <w:r w:rsidRPr="00C86457">
              <w:rPr>
                <w:rFonts w:eastAsia="Calibri"/>
                <w:b/>
                <w:lang w:eastAsia="en-US"/>
              </w:rPr>
              <w:t>2</w:t>
            </w:r>
          </w:p>
        </w:tc>
        <w:tc>
          <w:tcPr>
            <w:tcW w:w="4218" w:type="dxa"/>
          </w:tcPr>
          <w:p w:rsidR="00C86457" w:rsidRPr="00C86457" w:rsidRDefault="00C86457" w:rsidP="00C86457">
            <w:pPr>
              <w:jc w:val="center"/>
              <w:rPr>
                <w:rFonts w:eastAsia="Calibri"/>
                <w:b/>
                <w:lang w:eastAsia="en-US"/>
              </w:rPr>
            </w:pPr>
            <w:r w:rsidRPr="00C86457">
              <w:rPr>
                <w:rFonts w:eastAsia="Calibri"/>
                <w:b/>
                <w:lang w:eastAsia="en-US"/>
              </w:rPr>
              <w:t>3</w:t>
            </w:r>
          </w:p>
        </w:tc>
      </w:tr>
      <w:tr w:rsidR="00C86457" w:rsidRPr="00C86457" w:rsidTr="00F13298">
        <w:tc>
          <w:tcPr>
            <w:tcW w:w="959" w:type="dxa"/>
          </w:tcPr>
          <w:p w:rsidR="00C86457" w:rsidRPr="00C86457" w:rsidRDefault="00C86457" w:rsidP="00C86457">
            <w:pPr>
              <w:jc w:val="center"/>
              <w:rPr>
                <w:rFonts w:eastAsia="Calibri"/>
                <w:lang w:eastAsia="en-US"/>
              </w:rPr>
            </w:pPr>
            <w:r w:rsidRPr="00C86457">
              <w:rPr>
                <w:rFonts w:eastAsia="Calibri"/>
                <w:lang w:eastAsia="en-US"/>
              </w:rPr>
              <w:t>1</w:t>
            </w:r>
          </w:p>
        </w:tc>
        <w:tc>
          <w:tcPr>
            <w:tcW w:w="4394" w:type="dxa"/>
          </w:tcPr>
          <w:p w:rsidR="00C86457" w:rsidRPr="00C86457" w:rsidRDefault="00C86457" w:rsidP="00C86457">
            <w:pPr>
              <w:widowControl w:val="0"/>
              <w:autoSpaceDE w:val="0"/>
              <w:autoSpaceDN w:val="0"/>
              <w:adjustRightInd w:val="0"/>
            </w:pPr>
            <w:r w:rsidRPr="00C86457">
              <w:t xml:space="preserve">Идентификационный номер налогоплательщика, полное наименование юридического лица, его адрес (место нахождения), фамилия, имя, отчество индивидуального предпринимателя, дата его рождения, место жительства </w:t>
            </w:r>
          </w:p>
        </w:tc>
        <w:tc>
          <w:tcPr>
            <w:tcW w:w="4218" w:type="dxa"/>
          </w:tcPr>
          <w:p w:rsidR="00C86457" w:rsidRPr="00C86457" w:rsidRDefault="00C86457" w:rsidP="00C86457">
            <w:pPr>
              <w:jc w:val="center"/>
              <w:rPr>
                <w:rFonts w:eastAsia="Calibri"/>
                <w:lang w:eastAsia="en-US"/>
              </w:rPr>
            </w:pPr>
          </w:p>
        </w:tc>
      </w:tr>
      <w:tr w:rsidR="00C86457" w:rsidRPr="00C86457" w:rsidTr="00F13298">
        <w:tc>
          <w:tcPr>
            <w:tcW w:w="959" w:type="dxa"/>
          </w:tcPr>
          <w:p w:rsidR="00C86457" w:rsidRPr="00C86457" w:rsidRDefault="00C86457" w:rsidP="00C86457">
            <w:pPr>
              <w:jc w:val="center"/>
              <w:rPr>
                <w:rFonts w:eastAsia="Calibri"/>
                <w:lang w:eastAsia="en-US"/>
              </w:rPr>
            </w:pPr>
            <w:r w:rsidRPr="00C86457">
              <w:rPr>
                <w:rFonts w:eastAsia="Calibri"/>
                <w:lang w:eastAsia="en-US"/>
              </w:rPr>
              <w:t>2</w:t>
            </w:r>
          </w:p>
        </w:tc>
        <w:tc>
          <w:tcPr>
            <w:tcW w:w="4394" w:type="dxa"/>
          </w:tcPr>
          <w:p w:rsidR="00C86457" w:rsidRPr="00C86457" w:rsidRDefault="00C86457" w:rsidP="00C86457">
            <w:pPr>
              <w:widowControl w:val="0"/>
              <w:autoSpaceDE w:val="0"/>
              <w:autoSpaceDN w:val="0"/>
              <w:adjustRightInd w:val="0"/>
            </w:pPr>
            <w:r w:rsidRPr="00C86457">
              <w:t xml:space="preserve">Номер и дата выдачи свидетельства о допуске к определенному виду или видам работ, которые оказывают влияние на безопасность объектов капитального строительства. Свидетельство выдано взамен ранее выданного свидетельства (номер свидетельства, дата выдачи) </w:t>
            </w:r>
          </w:p>
        </w:tc>
        <w:tc>
          <w:tcPr>
            <w:tcW w:w="4218" w:type="dxa"/>
          </w:tcPr>
          <w:p w:rsidR="00C86457" w:rsidRPr="00C86457" w:rsidRDefault="00C86457" w:rsidP="00C86457">
            <w:pPr>
              <w:jc w:val="center"/>
              <w:rPr>
                <w:rFonts w:eastAsia="Calibri"/>
                <w:lang w:eastAsia="en-US"/>
              </w:rPr>
            </w:pPr>
          </w:p>
        </w:tc>
      </w:tr>
      <w:tr w:rsidR="00C86457" w:rsidRPr="00C86457" w:rsidTr="00F13298">
        <w:tc>
          <w:tcPr>
            <w:tcW w:w="959" w:type="dxa"/>
          </w:tcPr>
          <w:p w:rsidR="00C86457" w:rsidRPr="00C86457" w:rsidRDefault="00C86457" w:rsidP="00C86457">
            <w:pPr>
              <w:jc w:val="center"/>
              <w:rPr>
                <w:rFonts w:eastAsia="Calibri"/>
                <w:lang w:eastAsia="en-US"/>
              </w:rPr>
            </w:pPr>
            <w:r w:rsidRPr="00C86457">
              <w:rPr>
                <w:rFonts w:eastAsia="Calibri"/>
                <w:lang w:eastAsia="en-US"/>
              </w:rPr>
              <w:t>3</w:t>
            </w:r>
          </w:p>
        </w:tc>
        <w:tc>
          <w:tcPr>
            <w:tcW w:w="4394" w:type="dxa"/>
          </w:tcPr>
          <w:p w:rsidR="00C86457" w:rsidRPr="00C86457" w:rsidRDefault="00C86457" w:rsidP="00C86457">
            <w:pPr>
              <w:widowControl w:val="0"/>
              <w:autoSpaceDE w:val="0"/>
              <w:autoSpaceDN w:val="0"/>
              <w:adjustRightInd w:val="0"/>
            </w:pPr>
            <w:r w:rsidRPr="00C86457">
              <w:t xml:space="preserve">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определенному виду или видам работ, которые оказывают влияние на безопасность объектов капитального строительства </w:t>
            </w:r>
          </w:p>
        </w:tc>
        <w:tc>
          <w:tcPr>
            <w:tcW w:w="4218" w:type="dxa"/>
          </w:tcPr>
          <w:p w:rsidR="00C86457" w:rsidRPr="00C86457" w:rsidRDefault="00C86457" w:rsidP="00C86457">
            <w:pPr>
              <w:jc w:val="center"/>
              <w:rPr>
                <w:rFonts w:eastAsia="Calibri"/>
                <w:lang w:eastAsia="en-US"/>
              </w:rPr>
            </w:pPr>
          </w:p>
        </w:tc>
      </w:tr>
    </w:tbl>
    <w:p w:rsidR="00C86457" w:rsidRPr="00C86457" w:rsidRDefault="00C86457" w:rsidP="00C86457">
      <w:pPr>
        <w:spacing w:after="200" w:line="276" w:lineRule="auto"/>
        <w:jc w:val="center"/>
        <w:rPr>
          <w:rFonts w:eastAsia="Calibri"/>
          <w:lang w:eastAsia="en-US"/>
        </w:rPr>
      </w:pPr>
    </w:p>
    <w:p w:rsidR="00C86457" w:rsidRPr="00C86457" w:rsidRDefault="00C86457" w:rsidP="00C86457">
      <w:pPr>
        <w:widowControl w:val="0"/>
        <w:autoSpaceDE w:val="0"/>
        <w:autoSpaceDN w:val="0"/>
        <w:adjustRightInd w:val="0"/>
        <w:jc w:val="center"/>
        <w:rPr>
          <w:b/>
          <w:bCs/>
        </w:rPr>
      </w:pPr>
    </w:p>
    <w:p w:rsidR="00C86457" w:rsidRPr="00C86457" w:rsidRDefault="00C86457" w:rsidP="00C86457">
      <w:pPr>
        <w:widowControl w:val="0"/>
        <w:autoSpaceDE w:val="0"/>
        <w:autoSpaceDN w:val="0"/>
        <w:adjustRightInd w:val="0"/>
        <w:jc w:val="center"/>
        <w:rPr>
          <w:b/>
          <w:bCs/>
        </w:rPr>
      </w:pPr>
    </w:p>
    <w:p w:rsidR="00C86457" w:rsidRPr="00C86457" w:rsidRDefault="00C86457" w:rsidP="00C86457">
      <w:pPr>
        <w:widowControl w:val="0"/>
        <w:autoSpaceDE w:val="0"/>
        <w:autoSpaceDN w:val="0"/>
        <w:adjustRightInd w:val="0"/>
        <w:jc w:val="center"/>
        <w:rPr>
          <w:b/>
          <w:bCs/>
        </w:rPr>
      </w:pPr>
    </w:p>
    <w:p w:rsidR="00C86457" w:rsidRPr="00C86457" w:rsidRDefault="00C86457" w:rsidP="00C86457">
      <w:pPr>
        <w:widowControl w:val="0"/>
        <w:autoSpaceDE w:val="0"/>
        <w:autoSpaceDN w:val="0"/>
        <w:adjustRightInd w:val="0"/>
        <w:jc w:val="center"/>
        <w:rPr>
          <w:b/>
          <w:bCs/>
        </w:rPr>
      </w:pPr>
    </w:p>
    <w:p w:rsidR="00C86457" w:rsidRPr="00C86457" w:rsidRDefault="00C86457" w:rsidP="00C86457">
      <w:pPr>
        <w:widowControl w:val="0"/>
        <w:autoSpaceDE w:val="0"/>
        <w:autoSpaceDN w:val="0"/>
        <w:adjustRightInd w:val="0"/>
        <w:jc w:val="center"/>
        <w:rPr>
          <w:b/>
          <w:bCs/>
        </w:rPr>
      </w:pPr>
    </w:p>
    <w:p w:rsidR="00C86457" w:rsidRDefault="00C86457" w:rsidP="00C86457">
      <w:pPr>
        <w:widowControl w:val="0"/>
        <w:autoSpaceDE w:val="0"/>
        <w:autoSpaceDN w:val="0"/>
        <w:adjustRightInd w:val="0"/>
        <w:jc w:val="center"/>
        <w:rPr>
          <w:b/>
          <w:bCs/>
        </w:rPr>
      </w:pPr>
    </w:p>
    <w:p w:rsidR="00C86457" w:rsidRDefault="00C86457" w:rsidP="00C86457">
      <w:pPr>
        <w:widowControl w:val="0"/>
        <w:autoSpaceDE w:val="0"/>
        <w:autoSpaceDN w:val="0"/>
        <w:adjustRightInd w:val="0"/>
        <w:jc w:val="center"/>
        <w:rPr>
          <w:b/>
          <w:bCs/>
        </w:rPr>
      </w:pPr>
    </w:p>
    <w:p w:rsidR="00C86457" w:rsidRDefault="00C86457" w:rsidP="00C86457">
      <w:pPr>
        <w:widowControl w:val="0"/>
        <w:autoSpaceDE w:val="0"/>
        <w:autoSpaceDN w:val="0"/>
        <w:adjustRightInd w:val="0"/>
        <w:jc w:val="center"/>
        <w:rPr>
          <w:b/>
          <w:bCs/>
        </w:rPr>
      </w:pPr>
    </w:p>
    <w:p w:rsidR="00C86457" w:rsidRDefault="00C86457" w:rsidP="00C86457">
      <w:pPr>
        <w:widowControl w:val="0"/>
        <w:autoSpaceDE w:val="0"/>
        <w:autoSpaceDN w:val="0"/>
        <w:adjustRightInd w:val="0"/>
        <w:jc w:val="center"/>
        <w:rPr>
          <w:b/>
          <w:bCs/>
        </w:rPr>
      </w:pPr>
    </w:p>
    <w:p w:rsidR="00C86457" w:rsidRPr="00C86457" w:rsidRDefault="00C86457" w:rsidP="00C86457">
      <w:pPr>
        <w:widowControl w:val="0"/>
        <w:autoSpaceDE w:val="0"/>
        <w:autoSpaceDN w:val="0"/>
        <w:adjustRightInd w:val="0"/>
        <w:jc w:val="center"/>
        <w:rPr>
          <w:b/>
          <w:bCs/>
        </w:rPr>
      </w:pPr>
    </w:p>
    <w:p w:rsidR="00C86457" w:rsidRPr="00C86457" w:rsidRDefault="00C86457" w:rsidP="00C86457">
      <w:pPr>
        <w:widowControl w:val="0"/>
        <w:autoSpaceDE w:val="0"/>
        <w:autoSpaceDN w:val="0"/>
        <w:adjustRightInd w:val="0"/>
        <w:jc w:val="center"/>
        <w:rPr>
          <w:b/>
          <w:bCs/>
        </w:rPr>
      </w:pPr>
    </w:p>
    <w:p w:rsidR="00C86457" w:rsidRPr="00C86457" w:rsidRDefault="00C86457" w:rsidP="00C86457">
      <w:pPr>
        <w:widowControl w:val="0"/>
        <w:autoSpaceDE w:val="0"/>
        <w:autoSpaceDN w:val="0"/>
        <w:adjustRightInd w:val="0"/>
        <w:jc w:val="center"/>
        <w:rPr>
          <w:b/>
          <w:bCs/>
        </w:rPr>
      </w:pPr>
      <w:r w:rsidRPr="00C86457">
        <w:rPr>
          <w:b/>
          <w:bCs/>
        </w:rPr>
        <w:t xml:space="preserve">Перечень видов работ, которые оказывают влияние на безопасность объектов капитального строительства и к которым член саморегулируемой организации имеет свидетельство о допуске </w:t>
      </w:r>
    </w:p>
    <w:p w:rsidR="00C86457" w:rsidRPr="00C86457" w:rsidRDefault="00C86457" w:rsidP="00C86457">
      <w:pPr>
        <w:widowControl w:val="0"/>
        <w:autoSpaceDE w:val="0"/>
        <w:autoSpaceDN w:val="0"/>
        <w:adjustRightInd w:val="0"/>
        <w:jc w:val="center"/>
        <w:rPr>
          <w:b/>
          <w:bCs/>
        </w:rPr>
      </w:pPr>
    </w:p>
    <w:tbl>
      <w:tblPr>
        <w:tblStyle w:val="19"/>
        <w:tblW w:w="0" w:type="auto"/>
        <w:tblLook w:val="04A0" w:firstRow="1" w:lastRow="0" w:firstColumn="1" w:lastColumn="0" w:noHBand="0" w:noVBand="1"/>
      </w:tblPr>
      <w:tblGrid>
        <w:gridCol w:w="458"/>
        <w:gridCol w:w="5179"/>
        <w:gridCol w:w="3366"/>
      </w:tblGrid>
      <w:tr w:rsidR="00C86457" w:rsidRPr="00C86457" w:rsidTr="00F13298">
        <w:tc>
          <w:tcPr>
            <w:tcW w:w="458" w:type="dxa"/>
          </w:tcPr>
          <w:p w:rsidR="00C86457" w:rsidRPr="00C86457" w:rsidRDefault="00C86457" w:rsidP="00C86457">
            <w:pPr>
              <w:jc w:val="center"/>
              <w:rPr>
                <w:rFonts w:eastAsia="Calibri"/>
                <w:b/>
                <w:lang w:eastAsia="en-US"/>
              </w:rPr>
            </w:pPr>
            <w:r w:rsidRPr="00C86457">
              <w:rPr>
                <w:rFonts w:eastAsia="Calibri"/>
                <w:b/>
                <w:lang w:eastAsia="en-US"/>
              </w:rPr>
              <w:t>№</w:t>
            </w:r>
          </w:p>
        </w:tc>
        <w:tc>
          <w:tcPr>
            <w:tcW w:w="5179" w:type="dxa"/>
          </w:tcPr>
          <w:p w:rsidR="00C86457" w:rsidRPr="00C86457" w:rsidRDefault="00C86457" w:rsidP="00C86457">
            <w:pPr>
              <w:jc w:val="center"/>
              <w:rPr>
                <w:rFonts w:eastAsia="Calibri"/>
                <w:b/>
                <w:lang w:eastAsia="en-US"/>
              </w:rPr>
            </w:pPr>
            <w:r w:rsidRPr="00C86457">
              <w:rPr>
                <w:rFonts w:eastAsia="Calibri"/>
                <w:b/>
                <w:lang w:eastAsia="en-US"/>
              </w:rPr>
              <w:t>Наименование вида работ</w:t>
            </w:r>
            <w:r w:rsidRPr="00C86457">
              <w:rPr>
                <w:rFonts w:eastAsia="Calibri"/>
                <w:b/>
                <w:vertAlign w:val="superscript"/>
                <w:lang w:eastAsia="en-US"/>
              </w:rPr>
              <w:endnoteReference w:id="1"/>
            </w:r>
          </w:p>
        </w:tc>
        <w:tc>
          <w:tcPr>
            <w:tcW w:w="3366" w:type="dxa"/>
          </w:tcPr>
          <w:p w:rsidR="00C86457" w:rsidRPr="00C86457" w:rsidRDefault="00C86457" w:rsidP="00C86457">
            <w:pPr>
              <w:jc w:val="center"/>
              <w:rPr>
                <w:rFonts w:eastAsia="Calibri"/>
                <w:b/>
                <w:lang w:eastAsia="en-US"/>
              </w:rPr>
            </w:pPr>
            <w:r w:rsidRPr="00C86457">
              <w:rPr>
                <w:rFonts w:eastAsia="Calibri"/>
                <w:b/>
                <w:lang w:eastAsia="en-US"/>
              </w:rPr>
              <w:t>Отметка о допуске к видам работ, которые оказывают влияние на безопасность особо опасных, технически сложных и уникальных объектов, предусмотренных статьей 48.1 Градостроительного кодекса Российской Федерации</w:t>
            </w:r>
            <w:r w:rsidRPr="00C86457">
              <w:rPr>
                <w:rFonts w:eastAsia="Calibri"/>
                <w:b/>
                <w:vertAlign w:val="superscript"/>
                <w:lang w:eastAsia="en-US"/>
              </w:rPr>
              <w:endnoteReference w:id="2"/>
            </w:r>
          </w:p>
        </w:tc>
      </w:tr>
      <w:tr w:rsidR="00C86457" w:rsidRPr="00C86457" w:rsidTr="00F13298">
        <w:tc>
          <w:tcPr>
            <w:tcW w:w="458" w:type="dxa"/>
          </w:tcPr>
          <w:p w:rsidR="00C86457" w:rsidRPr="00C86457" w:rsidRDefault="00C86457" w:rsidP="00C86457">
            <w:pPr>
              <w:jc w:val="center"/>
              <w:rPr>
                <w:rFonts w:eastAsia="Calibri"/>
                <w:b/>
                <w:lang w:eastAsia="en-US"/>
              </w:rPr>
            </w:pPr>
          </w:p>
        </w:tc>
        <w:tc>
          <w:tcPr>
            <w:tcW w:w="5179" w:type="dxa"/>
          </w:tcPr>
          <w:p w:rsidR="00C86457" w:rsidRPr="00C86457" w:rsidRDefault="00C86457" w:rsidP="00C86457">
            <w:pPr>
              <w:rPr>
                <w:rFonts w:eastAsia="Calibri"/>
                <w:b/>
                <w:lang w:eastAsia="en-US"/>
              </w:rPr>
            </w:pPr>
          </w:p>
        </w:tc>
        <w:tc>
          <w:tcPr>
            <w:tcW w:w="3366" w:type="dxa"/>
          </w:tcPr>
          <w:p w:rsidR="00C86457" w:rsidRPr="00C86457" w:rsidRDefault="00C86457" w:rsidP="00C86457">
            <w:pPr>
              <w:rPr>
                <w:rFonts w:eastAsia="Calibri"/>
                <w:lang w:eastAsia="en-US"/>
              </w:rPr>
            </w:pPr>
          </w:p>
        </w:tc>
      </w:tr>
    </w:tbl>
    <w:p w:rsidR="00C86457" w:rsidRPr="00C86457" w:rsidRDefault="00C86457" w:rsidP="00C86457">
      <w:pPr>
        <w:widowControl w:val="0"/>
        <w:autoSpaceDE w:val="0"/>
        <w:autoSpaceDN w:val="0"/>
        <w:adjustRightInd w:val="0"/>
        <w:jc w:val="center"/>
        <w:rPr>
          <w:b/>
          <w:bCs/>
        </w:rPr>
      </w:pPr>
    </w:p>
    <w:p w:rsidR="00C86457" w:rsidRPr="00C86457" w:rsidRDefault="00C86457" w:rsidP="00C86457">
      <w:pPr>
        <w:jc w:val="both"/>
        <w:rPr>
          <w:rFonts w:eastAsia="Calibri"/>
          <w:lang w:eastAsia="en-US"/>
        </w:rPr>
      </w:pPr>
      <w:r w:rsidRPr="00C86457">
        <w:rPr>
          <w:rFonts w:eastAsia="Calibri"/>
          <w:lang w:eastAsia="en-US"/>
        </w:rPr>
        <w:t xml:space="preserve">___________________________________  вправе заключать договоры по осуществлению работ </w:t>
      </w:r>
      <w:r w:rsidRPr="00C86457">
        <w:rPr>
          <w:rFonts w:eastAsia="Calibri"/>
          <w:u w:val="single"/>
          <w:lang w:eastAsia="en-US"/>
        </w:rPr>
        <w:t xml:space="preserve">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w:t>
      </w:r>
      <w:r w:rsidRPr="00C86457">
        <w:rPr>
          <w:rFonts w:eastAsia="Calibri"/>
          <w:lang w:eastAsia="en-US"/>
        </w:rPr>
        <w:t xml:space="preserve">стоимость которых по одному договору не превышает (составляет)______________  . </w:t>
      </w:r>
    </w:p>
    <w:p w:rsidR="00C86457" w:rsidRPr="00C86457" w:rsidRDefault="00C86457" w:rsidP="00C86457">
      <w:pPr>
        <w:rPr>
          <w:rFonts w:eastAsia="Calibri"/>
          <w:b/>
          <w:lang w:eastAsia="en-US"/>
        </w:rPr>
      </w:pPr>
    </w:p>
    <w:p w:rsidR="00C86457" w:rsidRPr="00C86457" w:rsidRDefault="00C86457" w:rsidP="00C86457">
      <w:pPr>
        <w:jc w:val="center"/>
        <w:rPr>
          <w:rFonts w:eastAsia="Calibri"/>
          <w:b/>
          <w:lang w:eastAsia="en-US"/>
        </w:rPr>
      </w:pPr>
    </w:p>
    <w:p w:rsidR="00C86457" w:rsidRPr="00C86457" w:rsidRDefault="00C86457" w:rsidP="00C86457">
      <w:pPr>
        <w:rPr>
          <w:rFonts w:eastAsia="Calibri"/>
          <w:lang w:eastAsia="en-US"/>
        </w:rPr>
      </w:pPr>
    </w:p>
    <w:p w:rsidR="00C86457" w:rsidRPr="00C86457" w:rsidRDefault="00C86457" w:rsidP="00C86457">
      <w:pPr>
        <w:rPr>
          <w:rFonts w:eastAsia="Calibri"/>
          <w:lang w:eastAsia="en-US"/>
        </w:rPr>
      </w:pPr>
    </w:p>
    <w:p w:rsidR="00C86457" w:rsidRPr="00C86457" w:rsidRDefault="00C86457" w:rsidP="00C86457">
      <w:pPr>
        <w:rPr>
          <w:rFonts w:eastAsia="Calibri"/>
          <w:lang w:eastAsia="en-US"/>
        </w:rPr>
      </w:pPr>
    </w:p>
    <w:p w:rsidR="00C86457" w:rsidRPr="00C86457" w:rsidRDefault="00C86457" w:rsidP="00C86457">
      <w:pPr>
        <w:rPr>
          <w:rFonts w:eastAsia="Calibri"/>
          <w:lang w:eastAsia="en-US"/>
        </w:rPr>
      </w:pPr>
    </w:p>
    <w:p w:rsidR="00C86457" w:rsidRPr="00C86457" w:rsidRDefault="00C86457" w:rsidP="00C86457">
      <w:pPr>
        <w:rPr>
          <w:rFonts w:eastAsia="Calibri"/>
          <w:lang w:eastAsia="en-US"/>
        </w:rPr>
      </w:pPr>
    </w:p>
    <w:p w:rsidR="00C86457" w:rsidRPr="00C86457" w:rsidRDefault="00C86457" w:rsidP="00C86457">
      <w:pPr>
        <w:rPr>
          <w:rFonts w:eastAsia="Calibri"/>
          <w:lang w:eastAsia="en-US"/>
        </w:rPr>
      </w:pPr>
    </w:p>
    <w:p w:rsidR="00C86457" w:rsidRPr="00C86457" w:rsidRDefault="00C86457" w:rsidP="00C86457">
      <w:pPr>
        <w:rPr>
          <w:rFonts w:eastAsia="Calibri"/>
          <w:lang w:eastAsia="en-US"/>
        </w:rPr>
      </w:pPr>
    </w:p>
    <w:p w:rsidR="00C86457" w:rsidRPr="00C86457" w:rsidRDefault="00C86457" w:rsidP="00C86457">
      <w:pPr>
        <w:rPr>
          <w:rFonts w:eastAsia="Calibri"/>
          <w:lang w:eastAsia="en-US"/>
        </w:rPr>
      </w:pPr>
    </w:p>
    <w:p w:rsidR="00C86457" w:rsidRPr="00C86457" w:rsidRDefault="00C86457" w:rsidP="00C86457">
      <w:pPr>
        <w:rPr>
          <w:rFonts w:eastAsia="Calibri"/>
          <w:lang w:eastAsia="en-US"/>
        </w:rPr>
      </w:pPr>
    </w:p>
    <w:p w:rsidR="00C86457" w:rsidRPr="00C86457" w:rsidRDefault="00C86457" w:rsidP="00C86457">
      <w:pPr>
        <w:rPr>
          <w:rFonts w:eastAsia="Calibri"/>
          <w:lang w:eastAsia="en-US"/>
        </w:rPr>
      </w:pPr>
    </w:p>
    <w:p w:rsidR="00C86457" w:rsidRPr="00C86457" w:rsidRDefault="00C86457" w:rsidP="00C86457">
      <w:pPr>
        <w:rPr>
          <w:rFonts w:eastAsia="Calibri"/>
          <w:lang w:eastAsia="en-US"/>
        </w:rPr>
      </w:pPr>
    </w:p>
    <w:p w:rsidR="00C86457" w:rsidRPr="00C86457" w:rsidRDefault="00C86457" w:rsidP="00C86457">
      <w:pPr>
        <w:rPr>
          <w:rFonts w:eastAsia="Calibri"/>
          <w:lang w:eastAsia="en-US"/>
        </w:rPr>
      </w:pPr>
    </w:p>
    <w:p w:rsidR="00C86457" w:rsidRPr="00C86457" w:rsidRDefault="00C86457" w:rsidP="00C86457">
      <w:pPr>
        <w:rPr>
          <w:rFonts w:eastAsia="Calibri"/>
          <w:lang w:eastAsia="en-US"/>
        </w:rPr>
      </w:pPr>
      <w:r w:rsidRPr="00C86457">
        <w:rPr>
          <w:rFonts w:eastAsia="Calibri"/>
          <w:lang w:eastAsia="en-US"/>
        </w:rPr>
        <w:t>Исполнительный директор</w:t>
      </w:r>
      <w:r w:rsidRPr="00C86457">
        <w:rPr>
          <w:rFonts w:eastAsia="Calibri"/>
          <w:b/>
          <w:lang w:eastAsia="en-US"/>
        </w:rPr>
        <w:t xml:space="preserve">                                                                 </w:t>
      </w:r>
    </w:p>
    <w:p w:rsidR="00C86457" w:rsidRPr="00C86457" w:rsidRDefault="00C86457" w:rsidP="00C86457">
      <w:pPr>
        <w:rPr>
          <w:rFonts w:eastAsia="Calibri"/>
          <w:lang w:eastAsia="en-US"/>
        </w:rPr>
      </w:pPr>
      <w:r w:rsidRPr="00C86457">
        <w:rPr>
          <w:rFonts w:eastAsia="Calibri"/>
          <w:lang w:eastAsia="en-US"/>
        </w:rPr>
        <w:t>СРО НП ППК                                         _____________       С.В. Легкий</w:t>
      </w:r>
    </w:p>
    <w:p w:rsidR="00C86457" w:rsidRPr="00996DA0" w:rsidRDefault="00C86457" w:rsidP="00C86457">
      <w:pPr>
        <w:rPr>
          <w:rFonts w:eastAsia="Calibri"/>
          <w:sz w:val="20"/>
          <w:lang w:eastAsia="en-US"/>
        </w:rPr>
      </w:pPr>
      <w:r w:rsidRPr="00C86457">
        <w:rPr>
          <w:rFonts w:eastAsia="Calibri"/>
          <w:lang w:eastAsia="en-US"/>
        </w:rPr>
        <w:t xml:space="preserve">                                                       </w:t>
      </w:r>
      <w:r w:rsidR="00996DA0">
        <w:rPr>
          <w:rFonts w:eastAsia="Calibri"/>
          <w:lang w:eastAsia="en-US"/>
        </w:rPr>
        <w:t xml:space="preserve">                 </w:t>
      </w:r>
      <w:bookmarkStart w:id="0" w:name="_GoBack"/>
      <w:bookmarkEnd w:id="0"/>
      <w:r w:rsidRPr="00996DA0">
        <w:rPr>
          <w:rFonts w:eastAsia="Calibri"/>
          <w:sz w:val="20"/>
          <w:lang w:eastAsia="en-US"/>
        </w:rPr>
        <w:t>Подпись</w:t>
      </w:r>
    </w:p>
    <w:p w:rsidR="00C86457" w:rsidRPr="00996DA0" w:rsidRDefault="00C86457" w:rsidP="00C86457">
      <w:pPr>
        <w:rPr>
          <w:rFonts w:eastAsia="Calibri"/>
          <w:sz w:val="20"/>
          <w:lang w:eastAsia="en-US"/>
        </w:rPr>
      </w:pPr>
    </w:p>
    <w:p w:rsidR="00C86457" w:rsidRPr="00C86457" w:rsidRDefault="00C86457" w:rsidP="00C86457">
      <w:pPr>
        <w:rPr>
          <w:rFonts w:eastAsia="Calibri"/>
          <w:lang w:eastAsia="en-US"/>
        </w:rPr>
      </w:pPr>
    </w:p>
    <w:p w:rsidR="00C86457" w:rsidRPr="00C86457" w:rsidRDefault="00C86457" w:rsidP="00C86457">
      <w:pPr>
        <w:rPr>
          <w:rFonts w:eastAsia="Calibri"/>
          <w:lang w:eastAsia="en-US"/>
        </w:rPr>
      </w:pPr>
    </w:p>
    <w:p w:rsidR="00C86457" w:rsidRPr="00C86457" w:rsidRDefault="00C86457" w:rsidP="00C86457">
      <w:pPr>
        <w:rPr>
          <w:rFonts w:eastAsia="Calibri"/>
          <w:sz w:val="20"/>
          <w:szCs w:val="28"/>
          <w:lang w:eastAsia="en-US"/>
        </w:rPr>
      </w:pPr>
    </w:p>
    <w:p w:rsidR="00C86457" w:rsidRPr="00C86457" w:rsidRDefault="00C86457" w:rsidP="00C86457">
      <w:pPr>
        <w:rPr>
          <w:rFonts w:eastAsia="Calibri"/>
          <w:sz w:val="20"/>
          <w:szCs w:val="28"/>
          <w:lang w:eastAsia="en-US"/>
        </w:rPr>
      </w:pPr>
    </w:p>
    <w:p w:rsidR="00C86457" w:rsidRPr="00C86457" w:rsidRDefault="00C86457" w:rsidP="00C86457">
      <w:pPr>
        <w:rPr>
          <w:rFonts w:eastAsia="Calibri"/>
          <w:sz w:val="20"/>
          <w:szCs w:val="28"/>
          <w:lang w:eastAsia="en-US"/>
        </w:rPr>
      </w:pPr>
    </w:p>
    <w:p w:rsidR="00C86457" w:rsidRPr="00C86457" w:rsidRDefault="00C86457" w:rsidP="00C86457">
      <w:pPr>
        <w:rPr>
          <w:rFonts w:eastAsia="Calibri"/>
          <w:sz w:val="20"/>
          <w:szCs w:val="28"/>
          <w:lang w:eastAsia="en-US"/>
        </w:rPr>
      </w:pPr>
    </w:p>
    <w:sectPr w:rsidR="00C86457" w:rsidRPr="00C86457" w:rsidSect="000C48BE">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C56" w:rsidRDefault="00205C56" w:rsidP="00120B3F">
      <w:r>
        <w:separator/>
      </w:r>
    </w:p>
  </w:endnote>
  <w:endnote w:type="continuationSeparator" w:id="0">
    <w:p w:rsidR="00205C56" w:rsidRDefault="00205C56" w:rsidP="00120B3F">
      <w:r>
        <w:continuationSeparator/>
      </w:r>
    </w:p>
  </w:endnote>
  <w:endnote w:id="1">
    <w:p w:rsidR="00C86457" w:rsidRDefault="00C86457" w:rsidP="00C86457">
      <w:pPr>
        <w:pStyle w:val="1a"/>
        <w:rPr>
          <w:rFonts w:ascii="Times New Roman" w:hAnsi="Times New Roman"/>
          <w:sz w:val="16"/>
          <w:szCs w:val="16"/>
        </w:rPr>
      </w:pPr>
      <w:r w:rsidRPr="00D645CF">
        <w:rPr>
          <w:rStyle w:val="af1"/>
          <w:sz w:val="16"/>
          <w:szCs w:val="16"/>
        </w:rPr>
        <w:endnoteRef/>
      </w:r>
      <w:r w:rsidRPr="00D645CF">
        <w:rPr>
          <w:rFonts w:ascii="Times New Roman" w:hAnsi="Times New Roman"/>
          <w:sz w:val="16"/>
          <w:szCs w:val="16"/>
        </w:rPr>
        <w:t xml:space="preserve"> Виды работ указываются в соответствии с Перечнем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утвержденным приказом Министерства регионального развития Российской Федерации от 30 декабря 2009 года N 624 (зарегистрирован в Минюсте России 15 апреля 2010 года, регистрационный N 16902).</w:t>
      </w:r>
    </w:p>
    <w:p w:rsidR="00C86457" w:rsidRPr="00D645CF" w:rsidRDefault="00C86457" w:rsidP="00C86457">
      <w:pPr>
        <w:pStyle w:val="1a"/>
        <w:rPr>
          <w:rFonts w:ascii="Times New Roman" w:hAnsi="Times New Roman"/>
          <w:sz w:val="16"/>
          <w:szCs w:val="16"/>
        </w:rPr>
      </w:pPr>
    </w:p>
  </w:endnote>
  <w:endnote w:id="2">
    <w:p w:rsidR="00C86457" w:rsidRDefault="00C86457" w:rsidP="00C86457">
      <w:pPr>
        <w:pStyle w:val="1a"/>
      </w:pPr>
      <w:r w:rsidRPr="00D645CF">
        <w:rPr>
          <w:rStyle w:val="af1"/>
          <w:sz w:val="16"/>
          <w:szCs w:val="16"/>
        </w:rPr>
        <w:endnoteRef/>
      </w:r>
      <w:r w:rsidRPr="00D645CF">
        <w:rPr>
          <w:rFonts w:ascii="Times New Roman" w:hAnsi="Times New Roman"/>
          <w:sz w:val="16"/>
          <w:szCs w:val="16"/>
        </w:rPr>
        <w:t xml:space="preserve"> Отметка ставится напротив соответствующего вида работ о допуске к работам на особо опасных и технически сложных объектах капитального строительства, а также уникальных объектах капитального строительства, оказывающим влияние на безопасность указанных объектов.</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98657"/>
      <w:docPartObj>
        <w:docPartGallery w:val="Page Numbers (Bottom of Page)"/>
        <w:docPartUnique/>
      </w:docPartObj>
    </w:sdtPr>
    <w:sdtEndPr/>
    <w:sdtContent>
      <w:p w:rsidR="00205C56" w:rsidRDefault="00205C56">
        <w:pPr>
          <w:pStyle w:val="ab"/>
          <w:jc w:val="right"/>
        </w:pPr>
        <w:r>
          <w:fldChar w:fldCharType="begin"/>
        </w:r>
        <w:r>
          <w:instrText xml:space="preserve"> PAGE   \* MERGEFORMAT </w:instrText>
        </w:r>
        <w:r>
          <w:fldChar w:fldCharType="separate"/>
        </w:r>
        <w:r w:rsidR="00996DA0">
          <w:rPr>
            <w:noProof/>
          </w:rPr>
          <w:t>6</w:t>
        </w:r>
        <w:r>
          <w:rPr>
            <w:noProof/>
          </w:rPr>
          <w:fldChar w:fldCharType="end"/>
        </w:r>
      </w:p>
    </w:sdtContent>
  </w:sdt>
  <w:p w:rsidR="00205C56" w:rsidRDefault="00205C5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C56" w:rsidRDefault="00205C56" w:rsidP="00120B3F">
      <w:r>
        <w:separator/>
      </w:r>
    </w:p>
  </w:footnote>
  <w:footnote w:type="continuationSeparator" w:id="0">
    <w:p w:rsidR="00205C56" w:rsidRDefault="00205C56" w:rsidP="00120B3F">
      <w:r>
        <w:continuationSeparator/>
      </w:r>
    </w:p>
  </w:footnote>
  <w:footnote w:id="1">
    <w:p w:rsidR="00C86457" w:rsidRPr="00C86457" w:rsidRDefault="00C86457">
      <w:pPr>
        <w:pStyle w:val="af2"/>
        <w:rPr>
          <w:sz w:val="16"/>
          <w:szCs w:val="18"/>
        </w:rPr>
      </w:pPr>
      <w:r w:rsidRPr="00C86457">
        <w:rPr>
          <w:rStyle w:val="af4"/>
          <w:sz w:val="16"/>
          <w:szCs w:val="18"/>
        </w:rPr>
        <w:footnoteRef/>
      </w:r>
      <w:r w:rsidRPr="00C86457">
        <w:rPr>
          <w:sz w:val="16"/>
          <w:szCs w:val="18"/>
        </w:rPr>
        <w:t xml:space="preserve"> Виды работ указываются в соответствии с Перечнем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утвержденным приказом Министерства регионального развития Российской Федерации от 30 декабря 2009 года N 624 (зарегистрирован в Минюсте России 15 апреля 2010 года, регистрационный N 16902).</w:t>
      </w:r>
    </w:p>
  </w:footnote>
  <w:footnote w:id="2">
    <w:p w:rsidR="00C86457" w:rsidRDefault="00C86457">
      <w:pPr>
        <w:pStyle w:val="af2"/>
      </w:pPr>
      <w:r w:rsidRPr="00C86457">
        <w:rPr>
          <w:rStyle w:val="af4"/>
          <w:sz w:val="16"/>
          <w:szCs w:val="18"/>
        </w:rPr>
        <w:footnoteRef/>
      </w:r>
      <w:r w:rsidRPr="00C86457">
        <w:rPr>
          <w:sz w:val="16"/>
          <w:szCs w:val="18"/>
        </w:rPr>
        <w:t xml:space="preserve"> Отметка ставится напротив соответствующего вида работ о допуске к работам на особо опасных и технически сложных объектах капитального строительства, а также уникальных объектах капитального строительства, оказывающим влияние на безопасность указанных объектов.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B38DE"/>
    <w:multiLevelType w:val="hybridMultilevel"/>
    <w:tmpl w:val="520CE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220066"/>
    <w:multiLevelType w:val="multilevel"/>
    <w:tmpl w:val="8EF83A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3F05D8"/>
    <w:multiLevelType w:val="hybridMultilevel"/>
    <w:tmpl w:val="520CE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5904DE"/>
    <w:multiLevelType w:val="hybridMultilevel"/>
    <w:tmpl w:val="18A864D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600AF4"/>
    <w:multiLevelType w:val="hybridMultilevel"/>
    <w:tmpl w:val="520CE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301685"/>
    <w:multiLevelType w:val="hybridMultilevel"/>
    <w:tmpl w:val="520CE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DE60B96"/>
    <w:multiLevelType w:val="hybridMultilevel"/>
    <w:tmpl w:val="53D465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321DBC"/>
    <w:multiLevelType w:val="hybridMultilevel"/>
    <w:tmpl w:val="520CE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25F7921"/>
    <w:multiLevelType w:val="multilevel"/>
    <w:tmpl w:val="9DB847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4BF0C46"/>
    <w:multiLevelType w:val="hybridMultilevel"/>
    <w:tmpl w:val="F1304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370278"/>
    <w:multiLevelType w:val="hybridMultilevel"/>
    <w:tmpl w:val="520CE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A25932"/>
    <w:multiLevelType w:val="hybridMultilevel"/>
    <w:tmpl w:val="FD427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10"/>
  </w:num>
  <w:num w:numId="4">
    <w:abstractNumId w:val="0"/>
  </w:num>
  <w:num w:numId="5">
    <w:abstractNumId w:val="1"/>
  </w:num>
  <w:num w:numId="6">
    <w:abstractNumId w:val="8"/>
  </w:num>
  <w:num w:numId="7">
    <w:abstractNumId w:val="5"/>
  </w:num>
  <w:num w:numId="8">
    <w:abstractNumId w:val="3"/>
  </w:num>
  <w:num w:numId="9">
    <w:abstractNumId w:val="11"/>
  </w:num>
  <w:num w:numId="10">
    <w:abstractNumId w:val="9"/>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67047"/>
    <w:rsid w:val="0000009B"/>
    <w:rsid w:val="00006DE1"/>
    <w:rsid w:val="00021549"/>
    <w:rsid w:val="000223D2"/>
    <w:rsid w:val="00023E64"/>
    <w:rsid w:val="00033D4A"/>
    <w:rsid w:val="00041EB8"/>
    <w:rsid w:val="00042789"/>
    <w:rsid w:val="000479D6"/>
    <w:rsid w:val="00091762"/>
    <w:rsid w:val="00096409"/>
    <w:rsid w:val="000A3DD1"/>
    <w:rsid w:val="000B41A5"/>
    <w:rsid w:val="000B6A12"/>
    <w:rsid w:val="000C10D7"/>
    <w:rsid w:val="000C44E9"/>
    <w:rsid w:val="000C48BE"/>
    <w:rsid w:val="00120B3F"/>
    <w:rsid w:val="00123D91"/>
    <w:rsid w:val="00126C57"/>
    <w:rsid w:val="001407FB"/>
    <w:rsid w:val="00141BA6"/>
    <w:rsid w:val="0016721F"/>
    <w:rsid w:val="00173476"/>
    <w:rsid w:val="0017552E"/>
    <w:rsid w:val="00186DBD"/>
    <w:rsid w:val="001873A4"/>
    <w:rsid w:val="001A4D87"/>
    <w:rsid w:val="001B2E05"/>
    <w:rsid w:val="001B2FD1"/>
    <w:rsid w:val="001C2B24"/>
    <w:rsid w:val="001C77F6"/>
    <w:rsid w:val="001D60E5"/>
    <w:rsid w:val="001F52D1"/>
    <w:rsid w:val="0020212E"/>
    <w:rsid w:val="00203303"/>
    <w:rsid w:val="00205C56"/>
    <w:rsid w:val="00236D5C"/>
    <w:rsid w:val="00285E08"/>
    <w:rsid w:val="00287871"/>
    <w:rsid w:val="002B6C6E"/>
    <w:rsid w:val="002C5667"/>
    <w:rsid w:val="002F7130"/>
    <w:rsid w:val="00301166"/>
    <w:rsid w:val="003119C6"/>
    <w:rsid w:val="00321DDF"/>
    <w:rsid w:val="00344A3E"/>
    <w:rsid w:val="00351C62"/>
    <w:rsid w:val="00386D2A"/>
    <w:rsid w:val="003A3027"/>
    <w:rsid w:val="003E00B3"/>
    <w:rsid w:val="003F3C2F"/>
    <w:rsid w:val="004036D5"/>
    <w:rsid w:val="00411AB2"/>
    <w:rsid w:val="00424805"/>
    <w:rsid w:val="00431B70"/>
    <w:rsid w:val="00434910"/>
    <w:rsid w:val="004471E5"/>
    <w:rsid w:val="00467047"/>
    <w:rsid w:val="0048513E"/>
    <w:rsid w:val="00490590"/>
    <w:rsid w:val="004962F2"/>
    <w:rsid w:val="004A0A84"/>
    <w:rsid w:val="004C4830"/>
    <w:rsid w:val="004D11E9"/>
    <w:rsid w:val="004D1B3E"/>
    <w:rsid w:val="00511026"/>
    <w:rsid w:val="00523583"/>
    <w:rsid w:val="00526CFF"/>
    <w:rsid w:val="00532410"/>
    <w:rsid w:val="00564983"/>
    <w:rsid w:val="00567677"/>
    <w:rsid w:val="00590491"/>
    <w:rsid w:val="005B1331"/>
    <w:rsid w:val="005C1B6F"/>
    <w:rsid w:val="005C5912"/>
    <w:rsid w:val="005F11F6"/>
    <w:rsid w:val="00631ADE"/>
    <w:rsid w:val="00632F40"/>
    <w:rsid w:val="00633679"/>
    <w:rsid w:val="006429E1"/>
    <w:rsid w:val="00693681"/>
    <w:rsid w:val="006958B8"/>
    <w:rsid w:val="006A3524"/>
    <w:rsid w:val="006B4B83"/>
    <w:rsid w:val="006C65A5"/>
    <w:rsid w:val="006D381D"/>
    <w:rsid w:val="006E35B9"/>
    <w:rsid w:val="00700151"/>
    <w:rsid w:val="00730665"/>
    <w:rsid w:val="00733F75"/>
    <w:rsid w:val="00734C79"/>
    <w:rsid w:val="0074114E"/>
    <w:rsid w:val="00742E34"/>
    <w:rsid w:val="00757BF8"/>
    <w:rsid w:val="007725E2"/>
    <w:rsid w:val="00772A10"/>
    <w:rsid w:val="0077554D"/>
    <w:rsid w:val="00776544"/>
    <w:rsid w:val="00776930"/>
    <w:rsid w:val="00784A84"/>
    <w:rsid w:val="00793104"/>
    <w:rsid w:val="007A5082"/>
    <w:rsid w:val="007B2FDA"/>
    <w:rsid w:val="007B58F8"/>
    <w:rsid w:val="007B5C38"/>
    <w:rsid w:val="007C160D"/>
    <w:rsid w:val="007C2E98"/>
    <w:rsid w:val="007C581E"/>
    <w:rsid w:val="007F3E4A"/>
    <w:rsid w:val="007F4578"/>
    <w:rsid w:val="00826D31"/>
    <w:rsid w:val="008400A1"/>
    <w:rsid w:val="0086474B"/>
    <w:rsid w:val="00873D2A"/>
    <w:rsid w:val="00881B82"/>
    <w:rsid w:val="0088613B"/>
    <w:rsid w:val="008862AE"/>
    <w:rsid w:val="008C4FB1"/>
    <w:rsid w:val="008C7653"/>
    <w:rsid w:val="008D2C17"/>
    <w:rsid w:val="008D511B"/>
    <w:rsid w:val="008E4413"/>
    <w:rsid w:val="009234D7"/>
    <w:rsid w:val="009266BE"/>
    <w:rsid w:val="009379ED"/>
    <w:rsid w:val="00980211"/>
    <w:rsid w:val="00996DA0"/>
    <w:rsid w:val="009F0E21"/>
    <w:rsid w:val="009F6017"/>
    <w:rsid w:val="00A05D65"/>
    <w:rsid w:val="00A25469"/>
    <w:rsid w:val="00A47698"/>
    <w:rsid w:val="00A558DC"/>
    <w:rsid w:val="00A641C8"/>
    <w:rsid w:val="00A743C3"/>
    <w:rsid w:val="00AC78D7"/>
    <w:rsid w:val="00AE7414"/>
    <w:rsid w:val="00AF07A2"/>
    <w:rsid w:val="00AF292D"/>
    <w:rsid w:val="00B1162F"/>
    <w:rsid w:val="00B318A4"/>
    <w:rsid w:val="00B37731"/>
    <w:rsid w:val="00B44AD0"/>
    <w:rsid w:val="00B66FA3"/>
    <w:rsid w:val="00B863EA"/>
    <w:rsid w:val="00BA7D8D"/>
    <w:rsid w:val="00BD2182"/>
    <w:rsid w:val="00BF1158"/>
    <w:rsid w:val="00BF4133"/>
    <w:rsid w:val="00C204FC"/>
    <w:rsid w:val="00C52BD5"/>
    <w:rsid w:val="00C86457"/>
    <w:rsid w:val="00CA7029"/>
    <w:rsid w:val="00CB4EAC"/>
    <w:rsid w:val="00CC7C23"/>
    <w:rsid w:val="00CD3AEC"/>
    <w:rsid w:val="00CE691C"/>
    <w:rsid w:val="00D00A9B"/>
    <w:rsid w:val="00D2407A"/>
    <w:rsid w:val="00D273F5"/>
    <w:rsid w:val="00D33D78"/>
    <w:rsid w:val="00D35A8B"/>
    <w:rsid w:val="00D50931"/>
    <w:rsid w:val="00D735EA"/>
    <w:rsid w:val="00D9006D"/>
    <w:rsid w:val="00D912C1"/>
    <w:rsid w:val="00D913BA"/>
    <w:rsid w:val="00DA01BF"/>
    <w:rsid w:val="00DA2336"/>
    <w:rsid w:val="00DA5568"/>
    <w:rsid w:val="00DE472B"/>
    <w:rsid w:val="00DE652F"/>
    <w:rsid w:val="00DF028F"/>
    <w:rsid w:val="00E11EDF"/>
    <w:rsid w:val="00E1504F"/>
    <w:rsid w:val="00E30200"/>
    <w:rsid w:val="00E37FB1"/>
    <w:rsid w:val="00E428CA"/>
    <w:rsid w:val="00E432E8"/>
    <w:rsid w:val="00E528B2"/>
    <w:rsid w:val="00EB2E9D"/>
    <w:rsid w:val="00EF3132"/>
    <w:rsid w:val="00F14E7F"/>
    <w:rsid w:val="00F476B0"/>
    <w:rsid w:val="00F5679C"/>
    <w:rsid w:val="00F64E84"/>
    <w:rsid w:val="00F67AE5"/>
    <w:rsid w:val="00F86A29"/>
    <w:rsid w:val="00F9309B"/>
    <w:rsid w:val="00FA1063"/>
    <w:rsid w:val="00FE6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1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467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467047"/>
    <w:rPr>
      <w:rFonts w:ascii="Courier New" w:eastAsia="Times New Roman" w:hAnsi="Courier New" w:cs="Courier New"/>
      <w:color w:val="000000"/>
      <w:sz w:val="20"/>
      <w:szCs w:val="20"/>
      <w:lang w:eastAsia="ru-RU"/>
    </w:rPr>
  </w:style>
  <w:style w:type="paragraph" w:customStyle="1" w:styleId="blacktext">
    <w:name w:val="blacktext"/>
    <w:basedOn w:val="a"/>
    <w:rsid w:val="00467047"/>
    <w:pPr>
      <w:spacing w:before="100" w:beforeAutospacing="1" w:after="100" w:afterAutospacing="1" w:line="336" w:lineRule="auto"/>
    </w:pPr>
    <w:rPr>
      <w:rFonts w:ascii="Tahoma" w:hAnsi="Tahoma" w:cs="Tahoma"/>
      <w:color w:val="333333"/>
      <w:sz w:val="18"/>
      <w:szCs w:val="18"/>
    </w:rPr>
  </w:style>
  <w:style w:type="character" w:styleId="a3">
    <w:name w:val="Strong"/>
    <w:basedOn w:val="a0"/>
    <w:qFormat/>
    <w:rsid w:val="00467047"/>
    <w:rPr>
      <w:b/>
      <w:bCs/>
    </w:rPr>
  </w:style>
  <w:style w:type="paragraph" w:styleId="a4">
    <w:name w:val="Normal (Web)"/>
    <w:basedOn w:val="a"/>
    <w:rsid w:val="00467047"/>
    <w:pPr>
      <w:spacing w:before="100" w:beforeAutospacing="1" w:after="100" w:afterAutospacing="1"/>
    </w:pPr>
  </w:style>
  <w:style w:type="paragraph" w:styleId="a5">
    <w:name w:val="Body Text"/>
    <w:basedOn w:val="a"/>
    <w:link w:val="a6"/>
    <w:rsid w:val="000223D2"/>
    <w:pPr>
      <w:suppressAutoHyphens/>
      <w:spacing w:after="120"/>
    </w:pPr>
    <w:rPr>
      <w:lang w:eastAsia="ar-SA"/>
    </w:rPr>
  </w:style>
  <w:style w:type="character" w:customStyle="1" w:styleId="a6">
    <w:name w:val="Основной текст Знак"/>
    <w:basedOn w:val="a0"/>
    <w:link w:val="a5"/>
    <w:rsid w:val="000223D2"/>
    <w:rPr>
      <w:rFonts w:ascii="Times New Roman" w:eastAsia="Times New Roman" w:hAnsi="Times New Roman" w:cs="Times New Roman"/>
      <w:sz w:val="24"/>
      <w:szCs w:val="24"/>
      <w:lang w:eastAsia="ar-SA"/>
    </w:rPr>
  </w:style>
  <w:style w:type="paragraph" w:styleId="a7">
    <w:name w:val="List Paragraph"/>
    <w:basedOn w:val="a"/>
    <w:uiPriority w:val="34"/>
    <w:qFormat/>
    <w:rsid w:val="00321DDF"/>
    <w:pPr>
      <w:ind w:left="720"/>
      <w:contextualSpacing/>
    </w:pPr>
  </w:style>
  <w:style w:type="table" w:styleId="a8">
    <w:name w:val="Table Grid"/>
    <w:basedOn w:val="a1"/>
    <w:uiPriority w:val="59"/>
    <w:rsid w:val="007C16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semiHidden/>
    <w:unhideWhenUsed/>
    <w:rsid w:val="00120B3F"/>
    <w:pPr>
      <w:tabs>
        <w:tab w:val="center" w:pos="4677"/>
        <w:tab w:val="right" w:pos="9355"/>
      </w:tabs>
    </w:pPr>
  </w:style>
  <w:style w:type="character" w:customStyle="1" w:styleId="aa">
    <w:name w:val="Верхний колонтитул Знак"/>
    <w:basedOn w:val="a0"/>
    <w:link w:val="a9"/>
    <w:uiPriority w:val="99"/>
    <w:semiHidden/>
    <w:rsid w:val="00120B3F"/>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120B3F"/>
    <w:pPr>
      <w:tabs>
        <w:tab w:val="center" w:pos="4677"/>
        <w:tab w:val="right" w:pos="9355"/>
      </w:tabs>
    </w:pPr>
  </w:style>
  <w:style w:type="character" w:customStyle="1" w:styleId="ac">
    <w:name w:val="Нижний колонтитул Знак"/>
    <w:basedOn w:val="a0"/>
    <w:link w:val="ab"/>
    <w:uiPriority w:val="99"/>
    <w:rsid w:val="00120B3F"/>
    <w:rPr>
      <w:rFonts w:ascii="Times New Roman" w:eastAsia="Times New Roman" w:hAnsi="Times New Roman" w:cs="Times New Roman"/>
      <w:sz w:val="24"/>
      <w:szCs w:val="24"/>
      <w:lang w:eastAsia="ru-RU"/>
    </w:rPr>
  </w:style>
  <w:style w:type="table" w:customStyle="1" w:styleId="1">
    <w:name w:val="Сетка таблицы1"/>
    <w:basedOn w:val="a1"/>
    <w:next w:val="a8"/>
    <w:uiPriority w:val="59"/>
    <w:rsid w:val="00AE741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next w:val="a8"/>
    <w:uiPriority w:val="59"/>
    <w:rsid w:val="00DE652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
    <w:name w:val="Сетка таблицы3"/>
    <w:basedOn w:val="a1"/>
    <w:next w:val="a8"/>
    <w:uiPriority w:val="59"/>
    <w:rsid w:val="00B863E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1"/>
    <w:next w:val="a8"/>
    <w:uiPriority w:val="59"/>
    <w:rsid w:val="00742E3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
    <w:name w:val="Сетка таблицы5"/>
    <w:basedOn w:val="a1"/>
    <w:next w:val="a8"/>
    <w:uiPriority w:val="59"/>
    <w:rsid w:val="001F52D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
    <w:name w:val="Сетка таблицы6"/>
    <w:basedOn w:val="a1"/>
    <w:next w:val="a8"/>
    <w:uiPriority w:val="59"/>
    <w:rsid w:val="001F52D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7">
    <w:name w:val="Сетка таблицы7"/>
    <w:basedOn w:val="a1"/>
    <w:next w:val="a8"/>
    <w:uiPriority w:val="59"/>
    <w:rsid w:val="00186DB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8">
    <w:name w:val="Сетка таблицы8"/>
    <w:basedOn w:val="a1"/>
    <w:next w:val="a8"/>
    <w:uiPriority w:val="59"/>
    <w:rsid w:val="006E35B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
    <w:name w:val="Сетка таблицы9"/>
    <w:basedOn w:val="a1"/>
    <w:next w:val="a8"/>
    <w:uiPriority w:val="59"/>
    <w:rsid w:val="006E35B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0">
    <w:name w:val="Сетка таблицы10"/>
    <w:basedOn w:val="a1"/>
    <w:next w:val="a8"/>
    <w:uiPriority w:val="59"/>
    <w:rsid w:val="006E35B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1"/>
    <w:basedOn w:val="a1"/>
    <w:next w:val="a8"/>
    <w:uiPriority w:val="59"/>
    <w:rsid w:val="006A352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
    <w:name w:val="Сетка таблицы12"/>
    <w:basedOn w:val="a1"/>
    <w:next w:val="a8"/>
    <w:uiPriority w:val="59"/>
    <w:rsid w:val="00D5093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
    <w:name w:val="Сетка таблицы13"/>
    <w:basedOn w:val="a1"/>
    <w:next w:val="a8"/>
    <w:uiPriority w:val="59"/>
    <w:rsid w:val="005B133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
    <w:name w:val="Сетка таблицы14"/>
    <w:basedOn w:val="a1"/>
    <w:next w:val="a8"/>
    <w:uiPriority w:val="59"/>
    <w:rsid w:val="005B133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5">
    <w:name w:val="Сетка таблицы15"/>
    <w:basedOn w:val="a1"/>
    <w:next w:val="a8"/>
    <w:uiPriority w:val="59"/>
    <w:rsid w:val="00DF028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Balloon Text"/>
    <w:basedOn w:val="a"/>
    <w:link w:val="ae"/>
    <w:uiPriority w:val="99"/>
    <w:semiHidden/>
    <w:unhideWhenUsed/>
    <w:rsid w:val="00B318A4"/>
    <w:rPr>
      <w:rFonts w:ascii="Tahoma" w:hAnsi="Tahoma" w:cs="Tahoma"/>
      <w:sz w:val="16"/>
      <w:szCs w:val="16"/>
    </w:rPr>
  </w:style>
  <w:style w:type="character" w:customStyle="1" w:styleId="ae">
    <w:name w:val="Текст выноски Знак"/>
    <w:basedOn w:val="a0"/>
    <w:link w:val="ad"/>
    <w:uiPriority w:val="99"/>
    <w:semiHidden/>
    <w:rsid w:val="00B318A4"/>
    <w:rPr>
      <w:rFonts w:ascii="Tahoma" w:eastAsia="Times New Roman" w:hAnsi="Tahoma" w:cs="Tahoma"/>
      <w:sz w:val="16"/>
      <w:szCs w:val="16"/>
      <w:lang w:eastAsia="ru-RU"/>
    </w:rPr>
  </w:style>
  <w:style w:type="paragraph" w:styleId="af">
    <w:name w:val="endnote text"/>
    <w:basedOn w:val="a"/>
    <w:link w:val="af0"/>
    <w:uiPriority w:val="99"/>
    <w:semiHidden/>
    <w:unhideWhenUsed/>
    <w:rsid w:val="00205C56"/>
    <w:rPr>
      <w:rFonts w:asciiTheme="minorHAnsi" w:eastAsiaTheme="minorHAnsi" w:hAnsiTheme="minorHAnsi" w:cstheme="minorBidi"/>
      <w:sz w:val="20"/>
      <w:szCs w:val="20"/>
      <w:lang w:eastAsia="en-US"/>
    </w:rPr>
  </w:style>
  <w:style w:type="character" w:customStyle="1" w:styleId="af0">
    <w:name w:val="Текст концевой сноски Знак"/>
    <w:basedOn w:val="a0"/>
    <w:link w:val="af"/>
    <w:uiPriority w:val="99"/>
    <w:semiHidden/>
    <w:rsid w:val="00205C56"/>
    <w:rPr>
      <w:sz w:val="20"/>
      <w:szCs w:val="20"/>
    </w:rPr>
  </w:style>
  <w:style w:type="character" w:styleId="af1">
    <w:name w:val="endnote reference"/>
    <w:basedOn w:val="a0"/>
    <w:uiPriority w:val="99"/>
    <w:semiHidden/>
    <w:unhideWhenUsed/>
    <w:rsid w:val="00205C56"/>
    <w:rPr>
      <w:vertAlign w:val="superscript"/>
    </w:rPr>
  </w:style>
  <w:style w:type="paragraph" w:customStyle="1" w:styleId="formattext">
    <w:name w:val="formattext"/>
    <w:rsid w:val="009379ED"/>
    <w:pPr>
      <w:widowControl w:val="0"/>
      <w:autoSpaceDE w:val="0"/>
      <w:autoSpaceDN w:val="0"/>
      <w:adjustRightInd w:val="0"/>
      <w:spacing w:after="0" w:line="240" w:lineRule="auto"/>
    </w:pPr>
    <w:rPr>
      <w:rFonts w:ascii="Times New Roman" w:eastAsiaTheme="minorEastAsia" w:hAnsi="Times New Roman" w:cs="Times New Roman"/>
      <w:sz w:val="18"/>
      <w:szCs w:val="18"/>
      <w:lang w:eastAsia="ru-RU"/>
    </w:rPr>
  </w:style>
  <w:style w:type="paragraph" w:customStyle="1" w:styleId="headertext">
    <w:name w:val="headertext"/>
    <w:uiPriority w:val="99"/>
    <w:rsid w:val="009379ED"/>
    <w:pPr>
      <w:widowControl w:val="0"/>
      <w:autoSpaceDE w:val="0"/>
      <w:autoSpaceDN w:val="0"/>
      <w:adjustRightInd w:val="0"/>
      <w:spacing w:after="0" w:line="240" w:lineRule="auto"/>
    </w:pPr>
    <w:rPr>
      <w:rFonts w:ascii="Arial" w:eastAsiaTheme="minorEastAsia" w:hAnsi="Arial" w:cs="Arial"/>
      <w:b/>
      <w:bCs/>
      <w:lang w:eastAsia="ru-RU"/>
    </w:rPr>
  </w:style>
  <w:style w:type="table" w:customStyle="1" w:styleId="16">
    <w:name w:val="Сетка таблицы16"/>
    <w:basedOn w:val="a1"/>
    <w:next w:val="a8"/>
    <w:uiPriority w:val="59"/>
    <w:rsid w:val="00C864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8"/>
    <w:uiPriority w:val="59"/>
    <w:rsid w:val="00C8645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8"/>
    <w:basedOn w:val="a1"/>
    <w:next w:val="a8"/>
    <w:uiPriority w:val="59"/>
    <w:rsid w:val="00C864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8"/>
    <w:uiPriority w:val="59"/>
    <w:rsid w:val="00C8645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a">
    <w:name w:val="Текст концевой сноски1"/>
    <w:basedOn w:val="a"/>
    <w:next w:val="af"/>
    <w:uiPriority w:val="99"/>
    <w:semiHidden/>
    <w:unhideWhenUsed/>
    <w:rsid w:val="00C86457"/>
    <w:rPr>
      <w:rFonts w:ascii="Calibri" w:eastAsia="Calibri" w:hAnsi="Calibri"/>
      <w:sz w:val="20"/>
      <w:szCs w:val="20"/>
      <w:lang w:eastAsia="en-US"/>
    </w:rPr>
  </w:style>
  <w:style w:type="paragraph" w:styleId="af2">
    <w:name w:val="footnote text"/>
    <w:basedOn w:val="a"/>
    <w:link w:val="af3"/>
    <w:uiPriority w:val="99"/>
    <w:semiHidden/>
    <w:unhideWhenUsed/>
    <w:rsid w:val="00C86457"/>
    <w:rPr>
      <w:sz w:val="20"/>
      <w:szCs w:val="20"/>
    </w:rPr>
  </w:style>
  <w:style w:type="character" w:customStyle="1" w:styleId="af3">
    <w:name w:val="Текст сноски Знак"/>
    <w:basedOn w:val="a0"/>
    <w:link w:val="af2"/>
    <w:uiPriority w:val="99"/>
    <w:semiHidden/>
    <w:rsid w:val="00C86457"/>
    <w:rPr>
      <w:rFonts w:ascii="Times New Roman" w:eastAsia="Times New Roman" w:hAnsi="Times New Roman" w:cs="Times New Roman"/>
      <w:sz w:val="20"/>
      <w:szCs w:val="20"/>
      <w:lang w:eastAsia="ru-RU"/>
    </w:rPr>
  </w:style>
  <w:style w:type="character" w:styleId="af4">
    <w:name w:val="footnote reference"/>
    <w:basedOn w:val="a0"/>
    <w:uiPriority w:val="99"/>
    <w:semiHidden/>
    <w:unhideWhenUsed/>
    <w:rsid w:val="00C8645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E82B2-554E-4956-B2D7-70952CD7D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1616</TotalTime>
  <Pages>6</Pages>
  <Words>1875</Words>
  <Characters>10692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Marchenko</cp:lastModifiedBy>
  <cp:revision>45</cp:revision>
  <cp:lastPrinted>2011-02-01T04:22:00Z</cp:lastPrinted>
  <dcterms:created xsi:type="dcterms:W3CDTF">2010-09-24T03:04:00Z</dcterms:created>
  <dcterms:modified xsi:type="dcterms:W3CDTF">2011-02-01T23:29:00Z</dcterms:modified>
</cp:coreProperties>
</file>