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r w:rsidR="0073485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73485C">
        <w:rPr>
          <w:rFonts w:ascii="Times New Roman" w:hAnsi="Times New Roman" w:cs="Times New Roman"/>
          <w:b/>
          <w:sz w:val="24"/>
          <w:szCs w:val="24"/>
        </w:rPr>
        <w:t>«</w:t>
      </w:r>
      <w:r w:rsidRPr="006D0C14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73485C">
        <w:rPr>
          <w:rFonts w:ascii="Times New Roman" w:hAnsi="Times New Roman" w:cs="Times New Roman"/>
          <w:b/>
          <w:sz w:val="24"/>
          <w:szCs w:val="24"/>
        </w:rPr>
        <w:t>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73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</w:t>
      </w:r>
      <w:r w:rsidR="00F47CFE">
        <w:rPr>
          <w:rFonts w:ascii="Times New Roman" w:hAnsi="Times New Roman" w:cs="Times New Roman"/>
          <w:b/>
          <w:sz w:val="24"/>
          <w:szCs w:val="24"/>
        </w:rPr>
        <w:t>7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В отчётном периоде деятельность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, Исполнительного органа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и всех сотрудников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достижение целей, которые определены Уставом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3B1CA6" w:rsidRDefault="003B1CA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проведено 2 Общих Собрания членов Ассоциации</w:t>
      </w:r>
      <w:r w:rsidR="00835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73485C">
        <w:rPr>
          <w:rFonts w:ascii="Times New Roman" w:eastAsia="Calibri" w:hAnsi="Times New Roman" w:cs="Times New Roman"/>
          <w:sz w:val="24"/>
          <w:szCs w:val="24"/>
        </w:rPr>
        <w:t>3</w:t>
      </w:r>
      <w:r w:rsidR="00F47CFE">
        <w:rPr>
          <w:rFonts w:ascii="Times New Roman" w:eastAsia="Calibri" w:hAnsi="Times New Roman" w:cs="Times New Roman"/>
          <w:sz w:val="24"/>
          <w:szCs w:val="24"/>
        </w:rPr>
        <w:t>0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3D13BC">
        <w:rPr>
          <w:rFonts w:ascii="Times New Roman" w:eastAsia="Calibri" w:hAnsi="Times New Roman" w:cs="Times New Roman"/>
          <w:sz w:val="24"/>
          <w:szCs w:val="24"/>
        </w:rPr>
        <w:t>й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1BBC" w:rsidRDefault="001E6C86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0505" w:rsidRPr="00901BBC">
        <w:rPr>
          <w:rFonts w:ascii="Times New Roman" w:hAnsi="Times New Roman" w:cs="Times New Roman"/>
          <w:sz w:val="24"/>
          <w:szCs w:val="24"/>
        </w:rPr>
        <w:t xml:space="preserve">проводилась работа по обращениям членов </w:t>
      </w:r>
      <w:r w:rsidR="0073485C">
        <w:rPr>
          <w:rFonts w:ascii="Times New Roman" w:hAnsi="Times New Roman" w:cs="Times New Roman"/>
          <w:sz w:val="24"/>
          <w:szCs w:val="24"/>
        </w:rPr>
        <w:t>Ассоциации</w:t>
      </w:r>
      <w:r w:rsidR="00CC0505" w:rsidRPr="00901BBC">
        <w:rPr>
          <w:rFonts w:ascii="Times New Roman" w:hAnsi="Times New Roman" w:cs="Times New Roman"/>
          <w:sz w:val="24"/>
          <w:szCs w:val="24"/>
        </w:rPr>
        <w:t xml:space="preserve"> и третьих лиц</w:t>
      </w:r>
      <w:r w:rsidR="001351B4" w:rsidRPr="00901BBC">
        <w:rPr>
          <w:rFonts w:ascii="Times New Roman" w:hAnsi="Times New Roman" w:cs="Times New Roman"/>
          <w:sz w:val="24"/>
          <w:szCs w:val="24"/>
        </w:rPr>
        <w:t>. В том числе по обращениям</w:t>
      </w:r>
      <w:r w:rsidR="00557E69" w:rsidRPr="00901BBC">
        <w:rPr>
          <w:rFonts w:ascii="Times New Roman" w:hAnsi="Times New Roman" w:cs="Times New Roman"/>
          <w:sz w:val="24"/>
          <w:szCs w:val="24"/>
        </w:rPr>
        <w:t xml:space="preserve"> и официальным запросам</w:t>
      </w:r>
      <w:r w:rsidR="00901BBC" w:rsidRPr="00901BBC">
        <w:rPr>
          <w:rFonts w:ascii="Times New Roman" w:hAnsi="Times New Roman" w:cs="Times New Roman"/>
          <w:sz w:val="24"/>
          <w:szCs w:val="24"/>
        </w:rPr>
        <w:t xml:space="preserve">: </w:t>
      </w:r>
      <w:r w:rsidR="00F47CFE">
        <w:rPr>
          <w:rFonts w:ascii="Times New Roman" w:hAnsi="Times New Roman" w:cs="Times New Roman"/>
          <w:sz w:val="24"/>
          <w:szCs w:val="24"/>
        </w:rPr>
        <w:t xml:space="preserve">ФКУ КП-49 ГУФСИН России по Приморскому краю, </w:t>
      </w:r>
      <w:r w:rsidR="00C02FF1">
        <w:rPr>
          <w:rFonts w:ascii="Times New Roman" w:hAnsi="Times New Roman" w:cs="Times New Roman"/>
          <w:sz w:val="24"/>
          <w:szCs w:val="24"/>
        </w:rPr>
        <w:t xml:space="preserve">Федеральной службы по экологическому, технологическому и атомному надзору,  УМВД России по г. Владивостоку, Минстрой России, </w:t>
      </w:r>
      <w:r w:rsidR="00C02FF1" w:rsidRPr="00901BBC">
        <w:rPr>
          <w:rFonts w:ascii="Times New Roman" w:hAnsi="Times New Roman" w:cs="Times New Roman"/>
          <w:sz w:val="24"/>
          <w:szCs w:val="24"/>
        </w:rPr>
        <w:t xml:space="preserve"> </w:t>
      </w:r>
      <w:r w:rsidR="00901BBC" w:rsidRPr="00901BBC">
        <w:rPr>
          <w:rFonts w:ascii="Times New Roman" w:hAnsi="Times New Roman" w:cs="Times New Roman"/>
          <w:sz w:val="24"/>
          <w:szCs w:val="24"/>
        </w:rPr>
        <w:t>Департамента Градостроительства Приморского края</w:t>
      </w:r>
      <w:r w:rsidR="00CC0505" w:rsidRPr="00901BBC">
        <w:rPr>
          <w:rFonts w:ascii="Times New Roman" w:hAnsi="Times New Roman" w:cs="Times New Roman"/>
          <w:sz w:val="24"/>
          <w:szCs w:val="24"/>
        </w:rPr>
        <w:t>;</w:t>
      </w:r>
    </w:p>
    <w:p w:rsidR="008357F3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3B1CA6">
        <w:rPr>
          <w:rFonts w:ascii="Times New Roman" w:eastAsia="Cambria" w:hAnsi="Times New Roman" w:cs="Times New Roman"/>
          <w:sz w:val="24"/>
          <w:szCs w:val="24"/>
        </w:rPr>
        <w:t>8</w:t>
      </w:r>
      <w:r w:rsidR="00C02FF1">
        <w:rPr>
          <w:rFonts w:ascii="Times New Roman" w:eastAsia="Cambria" w:hAnsi="Times New Roman" w:cs="Times New Roman"/>
          <w:sz w:val="24"/>
          <w:szCs w:val="24"/>
        </w:rPr>
        <w:t>4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</w:t>
      </w:r>
      <w:r w:rsidR="005D394A">
        <w:rPr>
          <w:rFonts w:ascii="Times New Roman" w:eastAsia="Cambria" w:hAnsi="Times New Roman" w:cs="Times New Roman"/>
          <w:sz w:val="24"/>
          <w:szCs w:val="24"/>
        </w:rPr>
        <w:t>ки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>,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в том числе с применением </w:t>
      </w:r>
      <w:proofErr w:type="gramStart"/>
      <w:r w:rsidR="00C02FF1">
        <w:rPr>
          <w:rFonts w:ascii="Times New Roman" w:eastAsia="Cambria" w:hAnsi="Times New Roman" w:cs="Times New Roman"/>
          <w:sz w:val="24"/>
          <w:szCs w:val="24"/>
        </w:rPr>
        <w:t>риск-ориентировочн</w:t>
      </w:r>
      <w:r w:rsidR="00A73C76">
        <w:rPr>
          <w:rFonts w:ascii="Times New Roman" w:eastAsia="Cambria" w:hAnsi="Times New Roman" w:cs="Times New Roman"/>
          <w:sz w:val="24"/>
          <w:szCs w:val="24"/>
        </w:rPr>
        <w:t>ого</w:t>
      </w:r>
      <w:proofErr w:type="gramEnd"/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подход</w:t>
      </w:r>
      <w:r w:rsidR="00A73C76">
        <w:rPr>
          <w:rFonts w:ascii="Times New Roman" w:eastAsia="Cambria" w:hAnsi="Times New Roman" w:cs="Times New Roman"/>
          <w:sz w:val="24"/>
          <w:szCs w:val="24"/>
        </w:rPr>
        <w:t>а</w:t>
      </w:r>
      <w:r w:rsidR="00C02FF1">
        <w:rPr>
          <w:rFonts w:ascii="Times New Roman" w:eastAsia="Cambria" w:hAnsi="Times New Roman" w:cs="Times New Roman"/>
          <w:sz w:val="24"/>
          <w:szCs w:val="24"/>
        </w:rPr>
        <w:t>. П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о </w:t>
      </w:r>
      <w:r w:rsidR="002334E7" w:rsidRPr="006D0C14">
        <w:rPr>
          <w:rFonts w:ascii="Times New Roman" w:eastAsia="Cambria" w:hAnsi="Times New Roman" w:cs="Times New Roman"/>
          <w:sz w:val="24"/>
          <w:szCs w:val="24"/>
        </w:rPr>
        <w:t>результатам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73C76">
        <w:rPr>
          <w:rFonts w:ascii="Times New Roman" w:eastAsia="Cambria" w:hAnsi="Times New Roman" w:cs="Times New Roman"/>
          <w:sz w:val="24"/>
          <w:szCs w:val="24"/>
        </w:rPr>
        <w:t>проверок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2334E7" w:rsidRPr="006D0C14">
        <w:rPr>
          <w:rFonts w:ascii="Times New Roman" w:eastAsia="Cambria" w:hAnsi="Times New Roman" w:cs="Times New Roman"/>
          <w:sz w:val="24"/>
          <w:szCs w:val="24"/>
        </w:rPr>
        <w:t>были</w:t>
      </w:r>
      <w:proofErr w:type="gramEnd"/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приняты решения о соответствии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или не соответствии</w:t>
      </w:r>
      <w:r w:rsidR="001E6C86" w:rsidRPr="006D0C14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C02FF1">
        <w:rPr>
          <w:rFonts w:ascii="Times New Roman" w:eastAsia="Cambria" w:hAnsi="Times New Roman" w:cs="Times New Roman"/>
          <w:sz w:val="24"/>
          <w:szCs w:val="24"/>
        </w:rPr>
        <w:t>организаций условиям членства в СРО.</w:t>
      </w:r>
      <w:r w:rsidR="00377E6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>а отчетный период</w:t>
      </w:r>
      <w:r w:rsidR="00C02FF1">
        <w:rPr>
          <w:rFonts w:ascii="Times New Roman" w:eastAsia="Cambria" w:hAnsi="Times New Roman" w:cs="Times New Roman"/>
          <w:sz w:val="24"/>
          <w:szCs w:val="24"/>
        </w:rPr>
        <w:t xml:space="preserve"> п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рименялись такие меры дисциплинарного воздействия как</w:t>
      </w:r>
      <w:r w:rsidR="00377E60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(</w:t>
      </w:r>
      <w:r w:rsidR="002334E7">
        <w:rPr>
          <w:rFonts w:ascii="Times New Roman" w:eastAsia="Cambria" w:hAnsi="Times New Roman" w:cs="Times New Roman"/>
          <w:sz w:val="24"/>
          <w:szCs w:val="24"/>
        </w:rPr>
        <w:t>более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2FF1">
        <w:rPr>
          <w:rFonts w:ascii="Times New Roman" w:eastAsia="Cambria" w:hAnsi="Times New Roman" w:cs="Times New Roman"/>
          <w:sz w:val="24"/>
          <w:szCs w:val="24"/>
        </w:rPr>
        <w:t>7</w:t>
      </w:r>
      <w:r w:rsidR="0083077F" w:rsidRPr="0083077F">
        <w:t xml:space="preserve"> 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>случа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="002334E7">
        <w:rPr>
          <w:rFonts w:ascii="Times New Roman" w:eastAsia="Cambria" w:hAnsi="Times New Roman" w:cs="Times New Roman"/>
          <w:sz w:val="24"/>
          <w:szCs w:val="24"/>
        </w:rPr>
        <w:t>в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83077F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2334E7">
        <w:rPr>
          <w:rFonts w:ascii="Times New Roman" w:eastAsia="Cambria" w:hAnsi="Times New Roman" w:cs="Times New Roman"/>
          <w:sz w:val="24"/>
          <w:szCs w:val="24"/>
        </w:rPr>
        <w:t>более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2FF1">
        <w:rPr>
          <w:rFonts w:ascii="Times New Roman" w:eastAsia="Cambria" w:hAnsi="Times New Roman" w:cs="Times New Roman"/>
          <w:sz w:val="24"/>
          <w:szCs w:val="24"/>
        </w:rPr>
        <w:t>5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случ</w:t>
      </w:r>
      <w:r w:rsidR="002334E7">
        <w:rPr>
          <w:rFonts w:ascii="Times New Roman" w:eastAsia="Cambria" w:hAnsi="Times New Roman" w:cs="Times New Roman"/>
          <w:sz w:val="24"/>
          <w:szCs w:val="24"/>
        </w:rPr>
        <w:t>аев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C02FF1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907EB" w:rsidRPr="006D0C14" w:rsidRDefault="00B874AD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C2599" w:rsidRP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июне 2017г. по решению Совета Ассоциации был сформирован </w:t>
      </w:r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компенсационный фонд обеспечения договорных обязатель</w:t>
      </w:r>
      <w:proofErr w:type="gramStart"/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чл</w:t>
      </w:r>
      <w:proofErr w:type="gramEnd"/>
      <w:r w:rsidR="004C2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енов Ассоциации и размещен на специальном банковском счете в ПАО «Сбербанк» в соответствии с законодательством РФ.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33D8A" w:rsidRPr="006D0C14" w:rsidRDefault="00733D8A" w:rsidP="00733D8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В настоящее время наш</w:t>
      </w:r>
      <w:r>
        <w:rPr>
          <w:rFonts w:ascii="Times New Roman" w:eastAsia="Cambria" w:hAnsi="Times New Roman" w:cs="Times New Roman"/>
          <w:sz w:val="24"/>
          <w:szCs w:val="24"/>
        </w:rPr>
        <w:t>а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Ассоциация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объединяет </w:t>
      </w:r>
      <w:r w:rsidRPr="00733D8A">
        <w:rPr>
          <w:rFonts w:ascii="Times New Roman" w:eastAsia="Cambria" w:hAnsi="Times New Roman" w:cs="Times New Roman"/>
          <w:sz w:val="24"/>
          <w:szCs w:val="24"/>
        </w:rPr>
        <w:t>98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организаций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За отчетный период в </w:t>
      </w:r>
      <w:r>
        <w:rPr>
          <w:rFonts w:ascii="Times New Roman" w:eastAsia="Cambria" w:hAnsi="Times New Roman" w:cs="Times New Roman"/>
          <w:sz w:val="24"/>
          <w:szCs w:val="24"/>
        </w:rPr>
        <w:t>Ассоциацию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</w:t>
      </w:r>
      <w:r>
        <w:rPr>
          <w:rFonts w:ascii="Times New Roman" w:eastAsia="Cambria" w:hAnsi="Times New Roman" w:cs="Times New Roman"/>
          <w:sz w:val="24"/>
          <w:szCs w:val="24"/>
        </w:rPr>
        <w:t>ы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14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й. 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За этот же период 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членство в </w:t>
      </w:r>
      <w:r>
        <w:rPr>
          <w:rFonts w:ascii="Times New Roman" w:eastAsia="Cambria" w:hAnsi="Times New Roman" w:cs="Times New Roman"/>
          <w:sz w:val="24"/>
          <w:szCs w:val="24"/>
        </w:rPr>
        <w:t>Ассоциации по заявлению о добровольном выходе</w:t>
      </w:r>
      <w:r w:rsidR="000E6963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в связи с ликвидацией</w:t>
      </w:r>
      <w:r w:rsidR="004C2599">
        <w:rPr>
          <w:rFonts w:ascii="Times New Roman" w:eastAsia="Cambria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.   </w:t>
      </w:r>
    </w:p>
    <w:p w:rsidR="007A405B" w:rsidRDefault="00C02FF1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D8A">
        <w:rPr>
          <w:rFonts w:ascii="Times New Roman" w:eastAsia="Cambria" w:hAnsi="Times New Roman" w:cs="Times New Roman"/>
          <w:sz w:val="24"/>
          <w:szCs w:val="24"/>
        </w:rPr>
        <w:t xml:space="preserve">В 2017г. 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Ассоциация СРО «ППК» 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получил</w:t>
      </w:r>
      <w:r w:rsidR="002334E7">
        <w:rPr>
          <w:rFonts w:ascii="Times New Roman" w:eastAsia="Cambria" w:hAnsi="Times New Roman" w:cs="Times New Roman"/>
          <w:sz w:val="24"/>
          <w:szCs w:val="24"/>
        </w:rPr>
        <w:t>а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статус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оператор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а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>Национального реестра специалистов и руководителей в области инженерных изысканий и архитектурно-строительного проектирования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(НРС)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>.</w:t>
      </w:r>
      <w:r w:rsidR="009A6B72" w:rsidRPr="00733D8A">
        <w:rPr>
          <w:rFonts w:ascii="Times New Roman" w:eastAsia="Cambria" w:hAnsi="Times New Roman" w:cs="Times New Roman"/>
          <w:sz w:val="24"/>
          <w:szCs w:val="24"/>
        </w:rPr>
        <w:t xml:space="preserve"> За это время 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обработано 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>и направлено в НОПРИЗ на дальнейшее рассмотрение 14</w:t>
      </w:r>
      <w:r w:rsidR="00247C04">
        <w:rPr>
          <w:rFonts w:ascii="Times New Roman" w:eastAsia="Cambria" w:hAnsi="Times New Roman" w:cs="Times New Roman"/>
          <w:sz w:val="24"/>
          <w:szCs w:val="24"/>
        </w:rPr>
        <w:t>9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пакет</w:t>
      </w:r>
      <w:r w:rsidR="00247C04">
        <w:rPr>
          <w:rFonts w:ascii="Times New Roman" w:eastAsia="Cambria" w:hAnsi="Times New Roman" w:cs="Times New Roman"/>
          <w:sz w:val="24"/>
          <w:szCs w:val="24"/>
        </w:rPr>
        <w:t>ов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документов заявленных</w:t>
      </w:r>
      <w:r w:rsidR="007A405B" w:rsidRPr="00733D8A">
        <w:rPr>
          <w:rFonts w:ascii="Times New Roman" w:eastAsia="Cambria" w:hAnsi="Times New Roman" w:cs="Times New Roman"/>
          <w:sz w:val="24"/>
          <w:szCs w:val="24"/>
        </w:rPr>
        <w:t xml:space="preserve"> специалистов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>. Из них 1</w:t>
      </w:r>
      <w:r w:rsidR="00247C04">
        <w:rPr>
          <w:rFonts w:ascii="Times New Roman" w:eastAsia="Cambria" w:hAnsi="Times New Roman" w:cs="Times New Roman"/>
          <w:sz w:val="24"/>
          <w:szCs w:val="24"/>
        </w:rPr>
        <w:t>31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 xml:space="preserve"> пакет документов рассмотрен </w:t>
      </w:r>
      <w:r w:rsidR="00733D8A">
        <w:rPr>
          <w:rFonts w:ascii="Times New Roman" w:eastAsia="Cambria" w:hAnsi="Times New Roman" w:cs="Times New Roman"/>
          <w:sz w:val="24"/>
          <w:szCs w:val="24"/>
        </w:rPr>
        <w:t xml:space="preserve">Национальным объединением </w:t>
      </w:r>
      <w:r w:rsidR="00662AA1" w:rsidRPr="00733D8A">
        <w:rPr>
          <w:rFonts w:ascii="Times New Roman" w:eastAsia="Cambria" w:hAnsi="Times New Roman" w:cs="Times New Roman"/>
          <w:sz w:val="24"/>
          <w:szCs w:val="24"/>
        </w:rPr>
        <w:t>и принято положительное решение по включению</w:t>
      </w:r>
      <w:r w:rsidR="00662AA1">
        <w:rPr>
          <w:rFonts w:ascii="Times New Roman" w:eastAsia="Cambria" w:hAnsi="Times New Roman" w:cs="Times New Roman"/>
          <w:sz w:val="24"/>
          <w:szCs w:val="24"/>
        </w:rPr>
        <w:t xml:space="preserve"> данных специалистов в НРС. В настоящее время Ассоциация проводит консультации по формированию пакета документов для включения специалистов в НРС и продолжает прием документов для отправки в НОПРИЗ. Так же на сайте </w:t>
      </w:r>
      <w:r w:rsidR="00733D8A">
        <w:rPr>
          <w:rFonts w:ascii="Times New Roman" w:eastAsia="Cambria" w:hAnsi="Times New Roman" w:cs="Times New Roman"/>
          <w:sz w:val="24"/>
          <w:szCs w:val="24"/>
        </w:rPr>
        <w:t>СРО</w:t>
      </w:r>
      <w:r w:rsidR="00662AA1">
        <w:rPr>
          <w:rFonts w:ascii="Times New Roman" w:eastAsia="Cambria" w:hAnsi="Times New Roman" w:cs="Times New Roman"/>
          <w:sz w:val="24"/>
          <w:szCs w:val="24"/>
        </w:rPr>
        <w:t xml:space="preserve"> разработан отдельный раздел, посвященный информации связанной с </w:t>
      </w:r>
      <w:r w:rsidR="00733D8A">
        <w:rPr>
          <w:rFonts w:ascii="Times New Roman" w:eastAsia="Cambria" w:hAnsi="Times New Roman" w:cs="Times New Roman"/>
          <w:sz w:val="24"/>
          <w:szCs w:val="24"/>
        </w:rPr>
        <w:t>Национальным реестром специалистов.</w:t>
      </w:r>
      <w:r w:rsidR="003C0A0D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C2599" w:rsidRDefault="00D726A9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6EA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2599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</w:t>
      </w:r>
      <w:r w:rsidR="0073485C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C2599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</w:t>
      </w:r>
      <w:r w:rsidR="00D47935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«ППК»</w:t>
      </w:r>
      <w:r w:rsidR="00D34F8B" w:rsidRPr="00BD4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2599" w:rsidRPr="004C259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4C2599" w:rsidRDefault="004C2599" w:rsidP="004C259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Исполнительный орган Ассоциации и представители Совета Ассоциации входят в состав </w:t>
      </w:r>
      <w:r w:rsidRPr="004C2599">
        <w:rPr>
          <w:rFonts w:ascii="Times New Roman" w:eastAsia="Cambria" w:hAnsi="Times New Roman" w:cs="Times New Roman"/>
          <w:sz w:val="24"/>
          <w:szCs w:val="24"/>
        </w:rPr>
        <w:t>организационного комитета по подготовке и проведению международн</w:t>
      </w:r>
      <w:r>
        <w:rPr>
          <w:rFonts w:ascii="Times New Roman" w:eastAsia="Cambria" w:hAnsi="Times New Roman" w:cs="Times New Roman"/>
          <w:sz w:val="24"/>
          <w:szCs w:val="24"/>
        </w:rPr>
        <w:t>ых</w:t>
      </w:r>
      <w:r w:rsidRPr="004C2599">
        <w:rPr>
          <w:rFonts w:ascii="Times New Roman" w:eastAsia="Cambria" w:hAnsi="Times New Roman" w:cs="Times New Roman"/>
          <w:sz w:val="24"/>
          <w:szCs w:val="24"/>
        </w:rPr>
        <w:t xml:space="preserve"> строительн</w:t>
      </w:r>
      <w:r>
        <w:rPr>
          <w:rFonts w:ascii="Times New Roman" w:eastAsia="Cambria" w:hAnsi="Times New Roman" w:cs="Times New Roman"/>
          <w:sz w:val="24"/>
          <w:szCs w:val="24"/>
        </w:rPr>
        <w:t>ых</w:t>
      </w:r>
      <w:r w:rsidRPr="004C2599">
        <w:rPr>
          <w:rFonts w:ascii="Times New Roman" w:eastAsia="Cambria" w:hAnsi="Times New Roman" w:cs="Times New Roman"/>
          <w:sz w:val="24"/>
          <w:szCs w:val="24"/>
        </w:rPr>
        <w:t xml:space="preserve"> выстав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ок, а также </w:t>
      </w:r>
      <w:r w:rsidRPr="009A6B72">
        <w:rPr>
          <w:rFonts w:ascii="Times New Roman" w:eastAsia="Cambria" w:hAnsi="Times New Roman" w:cs="Times New Roman"/>
          <w:sz w:val="24"/>
          <w:szCs w:val="24"/>
        </w:rPr>
        <w:t>Общественного экспертного совета по обеспечению качественным жильем в Приморском крае.</w:t>
      </w:r>
    </w:p>
    <w:p w:rsidR="00084FE7" w:rsidRDefault="004C259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AA">
        <w:rPr>
          <w:rFonts w:ascii="Times New Roman" w:hAnsi="Times New Roman" w:cs="Times New Roman"/>
          <w:sz w:val="24"/>
          <w:szCs w:val="24"/>
        </w:rPr>
        <w:lastRenderedPageBreak/>
        <w:t xml:space="preserve">По сложившейся </w:t>
      </w:r>
      <w:r w:rsidR="00D932C7" w:rsidRPr="00BD4FAA">
        <w:rPr>
          <w:rFonts w:ascii="Times New Roman" w:hAnsi="Times New Roman" w:cs="Times New Roman"/>
          <w:sz w:val="24"/>
          <w:szCs w:val="24"/>
        </w:rPr>
        <w:t xml:space="preserve">уже </w:t>
      </w:r>
      <w:r w:rsidRPr="00BD4FAA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D932C7">
        <w:rPr>
          <w:rFonts w:ascii="Times New Roman" w:hAnsi="Times New Roman" w:cs="Times New Roman"/>
          <w:sz w:val="24"/>
          <w:szCs w:val="24"/>
        </w:rPr>
        <w:t>ч</w:t>
      </w:r>
      <w:r w:rsidR="00D932C7" w:rsidRPr="00D932C7">
        <w:rPr>
          <w:rFonts w:ascii="Times New Roman" w:hAnsi="Times New Roman" w:cs="Times New Roman"/>
          <w:sz w:val="24"/>
          <w:szCs w:val="24"/>
        </w:rPr>
        <w:t xml:space="preserve">асть наших компаний приняло участие в </w:t>
      </w:r>
      <w:r w:rsidR="00D932C7">
        <w:rPr>
          <w:rFonts w:ascii="Times New Roman" w:hAnsi="Times New Roman" w:cs="Times New Roman"/>
          <w:sz w:val="24"/>
          <w:szCs w:val="24"/>
        </w:rPr>
        <w:t>ежегодном</w:t>
      </w:r>
      <w:r w:rsidR="00D932C7" w:rsidRPr="00D932C7">
        <w:rPr>
          <w:rFonts w:ascii="Times New Roman" w:hAnsi="Times New Roman" w:cs="Times New Roman"/>
          <w:sz w:val="24"/>
          <w:szCs w:val="24"/>
        </w:rPr>
        <w:t xml:space="preserve"> краевом смотр-конкурсе «ЗОДЧЕСТВО ПРИМОРЬЯ», при этом расходы на размещение одного планшета для каждой организации-члена СРО «ППК» были возмещены Ассоциацией.</w:t>
      </w:r>
    </w:p>
    <w:p w:rsidR="00D932C7" w:rsidRPr="00D932C7" w:rsidRDefault="00D932C7" w:rsidP="00D9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исполнительный орган дважды принял участие в окружных конференциях по Дальневосточному округу и в работе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  <w:r w:rsidR="0023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Окружные конференции прошли в январе 2017г. в Хабаровске и в сентябре в г. </w:t>
      </w:r>
      <w:r w:rsidR="00BD4FAA">
        <w:rPr>
          <w:rFonts w:ascii="Times New Roman" w:hAnsi="Times New Roman" w:cs="Times New Roman"/>
          <w:sz w:val="24"/>
          <w:szCs w:val="24"/>
        </w:rPr>
        <w:t>Владивостоке</w:t>
      </w:r>
      <w:r w:rsidR="002334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D4FAA">
        <w:rPr>
          <w:rFonts w:ascii="Times New Roman" w:hAnsi="Times New Roman" w:cs="Times New Roman"/>
          <w:sz w:val="24"/>
          <w:szCs w:val="24"/>
        </w:rPr>
        <w:t>был проведен круглы</w:t>
      </w:r>
      <w:r w:rsidR="002334E7">
        <w:rPr>
          <w:rFonts w:ascii="Times New Roman" w:hAnsi="Times New Roman" w:cs="Times New Roman"/>
          <w:sz w:val="24"/>
          <w:szCs w:val="24"/>
        </w:rPr>
        <w:t>й</w:t>
      </w:r>
      <w:r w:rsidR="00BD4FAA">
        <w:rPr>
          <w:rFonts w:ascii="Times New Roman" w:hAnsi="Times New Roman" w:cs="Times New Roman"/>
          <w:sz w:val="24"/>
          <w:szCs w:val="24"/>
        </w:rPr>
        <w:t xml:space="preserve"> стол </w:t>
      </w:r>
      <w:r w:rsidR="00BD4FAA" w:rsidRPr="00BD4FAA">
        <w:rPr>
          <w:rFonts w:ascii="Times New Roman" w:hAnsi="Times New Roman" w:cs="Times New Roman"/>
          <w:sz w:val="24"/>
          <w:szCs w:val="24"/>
        </w:rPr>
        <w:t>на тему «Рассмотрение вопросов реализации положений Федерального закона от 03.07.2016 г. № 372-Ф3»</w:t>
      </w:r>
      <w:r w:rsidR="003C0A0D">
        <w:rPr>
          <w:rFonts w:ascii="Times New Roman" w:hAnsi="Times New Roman" w:cs="Times New Roman"/>
          <w:sz w:val="24"/>
          <w:szCs w:val="24"/>
        </w:rPr>
        <w:t>.</w:t>
      </w:r>
    </w:p>
    <w:p w:rsidR="00D932C7" w:rsidRDefault="00D932C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05B" w:rsidRDefault="007A405B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E7" w:rsidRPr="00084FE7" w:rsidRDefault="008B0AE7" w:rsidP="008B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F7" w:rsidRDefault="00095CF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17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14" w:rsidRPr="006D0C14" w:rsidRDefault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5D">
          <w:rPr>
            <w:noProof/>
          </w:rPr>
          <w:t>2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811FC"/>
    <w:rsid w:val="00084FE7"/>
    <w:rsid w:val="00090474"/>
    <w:rsid w:val="000945B6"/>
    <w:rsid w:val="00095CF7"/>
    <w:rsid w:val="000A774E"/>
    <w:rsid w:val="000D08FB"/>
    <w:rsid w:val="000E6963"/>
    <w:rsid w:val="001079FE"/>
    <w:rsid w:val="00110149"/>
    <w:rsid w:val="001351B4"/>
    <w:rsid w:val="0016093E"/>
    <w:rsid w:val="00163BF5"/>
    <w:rsid w:val="00170CFF"/>
    <w:rsid w:val="00181B09"/>
    <w:rsid w:val="001A7CF3"/>
    <w:rsid w:val="001E1C7A"/>
    <w:rsid w:val="001E6C86"/>
    <w:rsid w:val="001F23EC"/>
    <w:rsid w:val="002257A1"/>
    <w:rsid w:val="00231FF4"/>
    <w:rsid w:val="0023328F"/>
    <w:rsid w:val="002334E7"/>
    <w:rsid w:val="00241E44"/>
    <w:rsid w:val="00247C04"/>
    <w:rsid w:val="002630E3"/>
    <w:rsid w:val="00281FC3"/>
    <w:rsid w:val="002907EB"/>
    <w:rsid w:val="00296F87"/>
    <w:rsid w:val="002A3CC2"/>
    <w:rsid w:val="002F6869"/>
    <w:rsid w:val="00302C74"/>
    <w:rsid w:val="00352D34"/>
    <w:rsid w:val="00377E60"/>
    <w:rsid w:val="003B1CA6"/>
    <w:rsid w:val="003B1D8A"/>
    <w:rsid w:val="003C0368"/>
    <w:rsid w:val="003C0A0D"/>
    <w:rsid w:val="003D13BC"/>
    <w:rsid w:val="003E5C04"/>
    <w:rsid w:val="003F4D1F"/>
    <w:rsid w:val="00407DC6"/>
    <w:rsid w:val="00422191"/>
    <w:rsid w:val="004359D7"/>
    <w:rsid w:val="00446C98"/>
    <w:rsid w:val="004B3572"/>
    <w:rsid w:val="004C2599"/>
    <w:rsid w:val="004F5E56"/>
    <w:rsid w:val="00531914"/>
    <w:rsid w:val="005445CC"/>
    <w:rsid w:val="00552260"/>
    <w:rsid w:val="00553EA4"/>
    <w:rsid w:val="00557E69"/>
    <w:rsid w:val="0057355D"/>
    <w:rsid w:val="005A199F"/>
    <w:rsid w:val="005D394A"/>
    <w:rsid w:val="005D7FD5"/>
    <w:rsid w:val="00624489"/>
    <w:rsid w:val="00654A2C"/>
    <w:rsid w:val="0066153E"/>
    <w:rsid w:val="00662AA1"/>
    <w:rsid w:val="00682B49"/>
    <w:rsid w:val="006C48D4"/>
    <w:rsid w:val="006D0C14"/>
    <w:rsid w:val="00712DAE"/>
    <w:rsid w:val="00720585"/>
    <w:rsid w:val="00723CC0"/>
    <w:rsid w:val="00733D8A"/>
    <w:rsid w:val="0073485C"/>
    <w:rsid w:val="00781E5F"/>
    <w:rsid w:val="00787579"/>
    <w:rsid w:val="007A405B"/>
    <w:rsid w:val="00825953"/>
    <w:rsid w:val="0083077F"/>
    <w:rsid w:val="008357F3"/>
    <w:rsid w:val="0084006E"/>
    <w:rsid w:val="00871D1A"/>
    <w:rsid w:val="00884A5C"/>
    <w:rsid w:val="00894A21"/>
    <w:rsid w:val="008B0AE7"/>
    <w:rsid w:val="008C412C"/>
    <w:rsid w:val="008E1D82"/>
    <w:rsid w:val="008F2AF6"/>
    <w:rsid w:val="00901BBC"/>
    <w:rsid w:val="00953AE0"/>
    <w:rsid w:val="00960FCB"/>
    <w:rsid w:val="0097326E"/>
    <w:rsid w:val="009839B9"/>
    <w:rsid w:val="009979A3"/>
    <w:rsid w:val="009A1A22"/>
    <w:rsid w:val="009A305E"/>
    <w:rsid w:val="009A6B72"/>
    <w:rsid w:val="009B2241"/>
    <w:rsid w:val="009C66DC"/>
    <w:rsid w:val="009D7E8D"/>
    <w:rsid w:val="00A06A71"/>
    <w:rsid w:val="00A10E90"/>
    <w:rsid w:val="00A17334"/>
    <w:rsid w:val="00A20301"/>
    <w:rsid w:val="00A412CE"/>
    <w:rsid w:val="00A47F90"/>
    <w:rsid w:val="00A66ED4"/>
    <w:rsid w:val="00A73C76"/>
    <w:rsid w:val="00AC1B6F"/>
    <w:rsid w:val="00AD00AA"/>
    <w:rsid w:val="00AD4676"/>
    <w:rsid w:val="00AE22F0"/>
    <w:rsid w:val="00AE2C0D"/>
    <w:rsid w:val="00B14B4E"/>
    <w:rsid w:val="00B32D8E"/>
    <w:rsid w:val="00B70B42"/>
    <w:rsid w:val="00B734A9"/>
    <w:rsid w:val="00B874AD"/>
    <w:rsid w:val="00BD4FAA"/>
    <w:rsid w:val="00BF3986"/>
    <w:rsid w:val="00C02FF1"/>
    <w:rsid w:val="00C3541D"/>
    <w:rsid w:val="00C910EF"/>
    <w:rsid w:val="00C964CA"/>
    <w:rsid w:val="00CA1DD4"/>
    <w:rsid w:val="00CC0505"/>
    <w:rsid w:val="00CE74A0"/>
    <w:rsid w:val="00D0680E"/>
    <w:rsid w:val="00D34F8B"/>
    <w:rsid w:val="00D47935"/>
    <w:rsid w:val="00D60A3A"/>
    <w:rsid w:val="00D726A9"/>
    <w:rsid w:val="00D932C7"/>
    <w:rsid w:val="00D95F34"/>
    <w:rsid w:val="00DB13A0"/>
    <w:rsid w:val="00DB2DE4"/>
    <w:rsid w:val="00DC5FEF"/>
    <w:rsid w:val="00DF5056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47CFE"/>
    <w:rsid w:val="00F6224F"/>
    <w:rsid w:val="00F7322B"/>
    <w:rsid w:val="00F8610B"/>
    <w:rsid w:val="00FA3EB0"/>
    <w:rsid w:val="00FD075D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20</cp:revision>
  <cp:lastPrinted>2018-04-11T04:48:00Z</cp:lastPrinted>
  <dcterms:created xsi:type="dcterms:W3CDTF">2016-12-15T05:44:00Z</dcterms:created>
  <dcterms:modified xsi:type="dcterms:W3CDTF">2018-04-11T04:55:00Z</dcterms:modified>
</cp:coreProperties>
</file>