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0E" w:rsidRPr="00407DC6" w:rsidRDefault="001E6C86" w:rsidP="00AC1B6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DC6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AC1B6F" w:rsidRPr="00AC1B6F" w:rsidRDefault="00AC1B6F" w:rsidP="00AC1B6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B6F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C1B6F" w:rsidRPr="00AC1B6F" w:rsidRDefault="00AC1B6F" w:rsidP="00AC1B6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B6F">
        <w:rPr>
          <w:rFonts w:ascii="Times New Roman" w:hAnsi="Times New Roman" w:cs="Times New Roman"/>
          <w:b/>
          <w:sz w:val="24"/>
          <w:szCs w:val="24"/>
        </w:rPr>
        <w:t>О деятельности Совета Партнерства и Исполнительного органа</w:t>
      </w:r>
    </w:p>
    <w:p w:rsidR="00AC1B6F" w:rsidRPr="00AC1B6F" w:rsidRDefault="00AC1B6F" w:rsidP="00AC1B6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B6F">
        <w:rPr>
          <w:rFonts w:ascii="Times New Roman" w:hAnsi="Times New Roman" w:cs="Times New Roman"/>
          <w:b/>
          <w:sz w:val="24"/>
          <w:szCs w:val="24"/>
        </w:rPr>
        <w:t>Саморегулируемой организации Некоммерческое Партнерство Проектировщиков Приморского края</w:t>
      </w:r>
    </w:p>
    <w:p w:rsidR="00D0680E" w:rsidRPr="00407DC6" w:rsidRDefault="00AC1B6F" w:rsidP="00AC1B6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B6F">
        <w:rPr>
          <w:rFonts w:ascii="Times New Roman" w:hAnsi="Times New Roman" w:cs="Times New Roman"/>
          <w:b/>
          <w:sz w:val="24"/>
          <w:szCs w:val="24"/>
        </w:rPr>
        <w:t>(отчетный период – 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C1B6F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:rsidR="001E6C86" w:rsidRPr="00407DC6" w:rsidRDefault="001E6C86" w:rsidP="00AC1B6F">
      <w:pPr>
        <w:spacing w:after="0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6C86" w:rsidRPr="00407DC6" w:rsidRDefault="003E5C04" w:rsidP="00AC1B6F">
      <w:pPr>
        <w:spacing w:after="0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DC6">
        <w:rPr>
          <w:rFonts w:ascii="Times New Roman" w:eastAsia="Calibri" w:hAnsi="Times New Roman" w:cs="Times New Roman"/>
          <w:sz w:val="24"/>
          <w:szCs w:val="24"/>
        </w:rPr>
        <w:t>З</w:t>
      </w:r>
      <w:r w:rsidR="001E6C86" w:rsidRPr="00407DC6">
        <w:rPr>
          <w:rFonts w:ascii="Times New Roman" w:eastAsia="Calibri" w:hAnsi="Times New Roman" w:cs="Times New Roman"/>
          <w:sz w:val="24"/>
          <w:szCs w:val="24"/>
        </w:rPr>
        <w:t xml:space="preserve">а отчетный период была выполнена следующая работа  и проведены мероприятия: </w:t>
      </w:r>
    </w:p>
    <w:p w:rsidR="001E6C86" w:rsidRPr="00407DC6" w:rsidRDefault="001E6C86" w:rsidP="00AC1B6F">
      <w:pPr>
        <w:spacing w:after="0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DC6">
        <w:rPr>
          <w:rFonts w:ascii="Times New Roman" w:eastAsia="Calibri" w:hAnsi="Times New Roman" w:cs="Times New Roman"/>
          <w:sz w:val="24"/>
          <w:szCs w:val="24"/>
        </w:rPr>
        <w:t xml:space="preserve">- проведено </w:t>
      </w:r>
      <w:r w:rsidR="00B734A9">
        <w:rPr>
          <w:rFonts w:ascii="Times New Roman" w:eastAsia="Calibri" w:hAnsi="Times New Roman" w:cs="Times New Roman"/>
          <w:sz w:val="24"/>
          <w:szCs w:val="24"/>
        </w:rPr>
        <w:t>32</w:t>
      </w:r>
      <w:r w:rsidRPr="00407DC6">
        <w:rPr>
          <w:rFonts w:ascii="Times New Roman" w:eastAsia="Calibri" w:hAnsi="Times New Roman" w:cs="Times New Roman"/>
          <w:sz w:val="24"/>
          <w:szCs w:val="24"/>
        </w:rPr>
        <w:t xml:space="preserve"> заседани</w:t>
      </w:r>
      <w:r w:rsidR="00C910EF">
        <w:rPr>
          <w:rFonts w:ascii="Times New Roman" w:eastAsia="Calibri" w:hAnsi="Times New Roman" w:cs="Times New Roman"/>
          <w:sz w:val="24"/>
          <w:szCs w:val="24"/>
        </w:rPr>
        <w:t>я</w:t>
      </w:r>
      <w:r w:rsidRPr="00407DC6">
        <w:rPr>
          <w:rFonts w:ascii="Times New Roman" w:eastAsia="Calibri" w:hAnsi="Times New Roman" w:cs="Times New Roman"/>
          <w:sz w:val="24"/>
          <w:szCs w:val="24"/>
        </w:rPr>
        <w:t xml:space="preserve"> Совета Партнерства;</w:t>
      </w:r>
    </w:p>
    <w:p w:rsidR="001E6C86" w:rsidRPr="00407DC6" w:rsidRDefault="001E6C86" w:rsidP="00AC1B6F">
      <w:pPr>
        <w:spacing w:after="0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7DC6">
        <w:rPr>
          <w:rFonts w:ascii="Times New Roman" w:eastAsia="Calibri" w:hAnsi="Times New Roman" w:cs="Times New Roman"/>
          <w:sz w:val="24"/>
          <w:szCs w:val="24"/>
        </w:rPr>
        <w:t>- всего б</w:t>
      </w:r>
      <w:r w:rsidR="009C66DC" w:rsidRPr="00407DC6">
        <w:rPr>
          <w:rFonts w:ascii="Times New Roman" w:eastAsia="Calibri" w:hAnsi="Times New Roman" w:cs="Times New Roman"/>
          <w:sz w:val="24"/>
          <w:szCs w:val="24"/>
        </w:rPr>
        <w:t xml:space="preserve">ыло выдано членам Партнерства </w:t>
      </w:r>
      <w:r w:rsidR="00B734A9">
        <w:rPr>
          <w:rFonts w:ascii="Times New Roman" w:eastAsia="Calibri" w:hAnsi="Times New Roman" w:cs="Times New Roman"/>
          <w:sz w:val="24"/>
          <w:szCs w:val="24"/>
        </w:rPr>
        <w:t>50</w:t>
      </w:r>
      <w:r w:rsidRPr="00407DC6">
        <w:rPr>
          <w:rFonts w:ascii="Times New Roman" w:eastAsia="Calibri" w:hAnsi="Times New Roman" w:cs="Times New Roman"/>
          <w:sz w:val="24"/>
          <w:szCs w:val="24"/>
        </w:rPr>
        <w:t xml:space="preserve"> свидете</w:t>
      </w:r>
      <w:r w:rsidR="009C66DC" w:rsidRPr="00407DC6">
        <w:rPr>
          <w:rFonts w:ascii="Times New Roman" w:eastAsia="Calibri" w:hAnsi="Times New Roman" w:cs="Times New Roman"/>
          <w:sz w:val="24"/>
          <w:szCs w:val="24"/>
        </w:rPr>
        <w:t>льств о допуске</w:t>
      </w:r>
      <w:r w:rsidRPr="00407DC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C0505" w:rsidRPr="00407DC6" w:rsidRDefault="00CC0505" w:rsidP="00AC1B6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07DC6">
        <w:rPr>
          <w:rFonts w:ascii="Times New Roman" w:hAnsi="Times New Roman" w:cs="Times New Roman"/>
          <w:sz w:val="24"/>
          <w:szCs w:val="24"/>
        </w:rPr>
        <w:t xml:space="preserve">- </w:t>
      </w:r>
      <w:r w:rsidRPr="00C910EF">
        <w:rPr>
          <w:rFonts w:ascii="Times New Roman" w:hAnsi="Times New Roman" w:cs="Times New Roman"/>
          <w:sz w:val="24"/>
          <w:szCs w:val="24"/>
        </w:rPr>
        <w:t>проводилась работа по обращениям членов Партнерства и третьих лиц;</w:t>
      </w:r>
    </w:p>
    <w:p w:rsidR="002907EB" w:rsidRDefault="002907EB" w:rsidP="00AC1B6F">
      <w:pPr>
        <w:spacing w:after="0"/>
        <w:ind w:left="-426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-</w:t>
      </w:r>
      <w:r w:rsidR="00C910EF">
        <w:rPr>
          <w:rFonts w:ascii="Times New Roman" w:eastAsia="Cambria" w:hAnsi="Times New Roman" w:cs="Times New Roman"/>
          <w:sz w:val="24"/>
          <w:szCs w:val="24"/>
        </w:rPr>
        <w:t xml:space="preserve"> аттестационной комиссией</w:t>
      </w:r>
      <w:r>
        <w:rPr>
          <w:rFonts w:ascii="Times New Roman" w:eastAsia="Cambria" w:hAnsi="Times New Roman" w:cs="Times New Roman"/>
          <w:sz w:val="24"/>
          <w:szCs w:val="24"/>
        </w:rPr>
        <w:t xml:space="preserve"> выдано 109 квалификационных аттестатов</w:t>
      </w:r>
    </w:p>
    <w:p w:rsidR="002907EB" w:rsidRDefault="00A06A71" w:rsidP="00AC1B6F">
      <w:pPr>
        <w:spacing w:after="0"/>
        <w:ind w:left="-426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- в</w:t>
      </w:r>
      <w:r w:rsidR="002907EB">
        <w:rPr>
          <w:rFonts w:ascii="Times New Roman" w:eastAsia="Cambria" w:hAnsi="Times New Roman" w:cs="Times New Roman"/>
          <w:sz w:val="24"/>
          <w:szCs w:val="24"/>
        </w:rPr>
        <w:t>едется мониторинг с</w:t>
      </w:r>
      <w:r w:rsidR="002907EB" w:rsidRPr="002907EB">
        <w:rPr>
          <w:rFonts w:ascii="Times New Roman" w:eastAsia="Cambria" w:hAnsi="Times New Roman" w:cs="Times New Roman"/>
          <w:sz w:val="24"/>
          <w:szCs w:val="24"/>
        </w:rPr>
        <w:t>облюдени</w:t>
      </w:r>
      <w:r w:rsidR="002907EB">
        <w:rPr>
          <w:rFonts w:ascii="Times New Roman" w:eastAsia="Cambria" w:hAnsi="Times New Roman" w:cs="Times New Roman"/>
          <w:sz w:val="24"/>
          <w:szCs w:val="24"/>
        </w:rPr>
        <w:t>я</w:t>
      </w:r>
      <w:r w:rsidR="002907EB" w:rsidRPr="002907EB">
        <w:rPr>
          <w:rFonts w:ascii="Times New Roman" w:eastAsia="Cambria" w:hAnsi="Times New Roman" w:cs="Times New Roman"/>
          <w:sz w:val="24"/>
          <w:szCs w:val="24"/>
        </w:rPr>
        <w:t xml:space="preserve"> членами СРО НП ППК установленных сроков предоставления документов и информации, а также выполнение в установленные сроки иных требований и обязательств</w:t>
      </w:r>
      <w:r>
        <w:rPr>
          <w:rFonts w:ascii="Times New Roman" w:eastAsia="Cambria" w:hAnsi="Times New Roman" w:cs="Times New Roman"/>
          <w:sz w:val="24"/>
          <w:szCs w:val="24"/>
        </w:rPr>
        <w:t>. Результаты мониторинга ежеквартально публикуются на сайте Партнерства</w:t>
      </w:r>
    </w:p>
    <w:p w:rsidR="00A06A71" w:rsidRDefault="00A06A71" w:rsidP="00AC1B6F">
      <w:pPr>
        <w:spacing w:after="0"/>
        <w:ind w:left="-426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- </w:t>
      </w:r>
      <w:r w:rsidR="00B874AD">
        <w:rPr>
          <w:rFonts w:ascii="Times New Roman" w:eastAsia="Cambria" w:hAnsi="Times New Roman" w:cs="Times New Roman"/>
          <w:sz w:val="24"/>
          <w:szCs w:val="24"/>
        </w:rPr>
        <w:t>введен</w:t>
      </w:r>
      <w:r>
        <w:rPr>
          <w:rFonts w:ascii="Times New Roman" w:eastAsia="Cambria" w:hAnsi="Times New Roman" w:cs="Times New Roman"/>
          <w:sz w:val="24"/>
          <w:szCs w:val="24"/>
        </w:rPr>
        <w:t xml:space="preserve"> новый реестр членов для сайта Партнерства </w:t>
      </w:r>
      <w:r w:rsidRPr="00A06A71">
        <w:rPr>
          <w:rFonts w:ascii="Times New Roman" w:eastAsia="Cambria" w:hAnsi="Times New Roman" w:cs="Times New Roman"/>
          <w:sz w:val="24"/>
          <w:szCs w:val="24"/>
        </w:rPr>
        <w:t>в соответствии с требованиями действующего законодательства</w:t>
      </w:r>
      <w:r w:rsidR="00AD00A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AD00AA" w:rsidRPr="00AD00AA">
        <w:rPr>
          <w:rFonts w:ascii="Times New Roman" w:eastAsia="Cambria" w:hAnsi="Times New Roman" w:cs="Times New Roman"/>
          <w:sz w:val="24"/>
          <w:szCs w:val="24"/>
        </w:rPr>
        <w:t>в современн</w:t>
      </w:r>
      <w:r w:rsidR="00AD00AA">
        <w:rPr>
          <w:rFonts w:ascii="Times New Roman" w:eastAsia="Cambria" w:hAnsi="Times New Roman" w:cs="Times New Roman"/>
          <w:sz w:val="24"/>
          <w:szCs w:val="24"/>
        </w:rPr>
        <w:t>ом</w:t>
      </w:r>
      <w:r w:rsidR="00AD00AA" w:rsidRPr="00AD00AA">
        <w:rPr>
          <w:rFonts w:ascii="Times New Roman" w:eastAsia="Cambria" w:hAnsi="Times New Roman" w:cs="Times New Roman"/>
          <w:sz w:val="24"/>
          <w:szCs w:val="24"/>
        </w:rPr>
        <w:t xml:space="preserve"> формат</w:t>
      </w:r>
      <w:r w:rsidR="00AD00AA">
        <w:rPr>
          <w:rFonts w:ascii="Times New Roman" w:eastAsia="Cambria" w:hAnsi="Times New Roman" w:cs="Times New Roman"/>
          <w:sz w:val="24"/>
          <w:szCs w:val="24"/>
        </w:rPr>
        <w:t>е</w:t>
      </w:r>
      <w:r w:rsidR="00AD00AA" w:rsidRPr="00AD00AA">
        <w:rPr>
          <w:rFonts w:ascii="Times New Roman" w:eastAsia="Cambria" w:hAnsi="Times New Roman" w:cs="Times New Roman"/>
          <w:sz w:val="24"/>
          <w:szCs w:val="24"/>
        </w:rPr>
        <w:t>, удобный в работе и понятный потребителям</w:t>
      </w:r>
      <w:r>
        <w:rPr>
          <w:rFonts w:ascii="Times New Roman" w:eastAsia="Cambria" w:hAnsi="Times New Roman" w:cs="Times New Roman"/>
          <w:sz w:val="24"/>
          <w:szCs w:val="24"/>
        </w:rPr>
        <w:t xml:space="preserve"> (на данный момент ведется работа по заполнению реестра)</w:t>
      </w:r>
    </w:p>
    <w:p w:rsidR="00A412CE" w:rsidRDefault="001E6C86" w:rsidP="00AC1B6F">
      <w:pPr>
        <w:spacing w:after="0"/>
        <w:ind w:left="-42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07DC6">
        <w:rPr>
          <w:rFonts w:ascii="Times New Roman" w:eastAsia="Cambria" w:hAnsi="Times New Roman" w:cs="Times New Roman"/>
          <w:sz w:val="24"/>
          <w:szCs w:val="24"/>
        </w:rPr>
        <w:t xml:space="preserve">- был утвержден годовой план-график плановых проверок членов Партнерства. </w:t>
      </w:r>
      <w:r w:rsidR="00894A21" w:rsidRPr="00407DC6">
        <w:rPr>
          <w:rFonts w:ascii="Times New Roman" w:eastAsia="Cambria" w:hAnsi="Times New Roman" w:cs="Times New Roman"/>
          <w:sz w:val="24"/>
          <w:szCs w:val="24"/>
        </w:rPr>
        <w:t xml:space="preserve">В соответствии с графиком проверок </w:t>
      </w:r>
      <w:r w:rsidRPr="00407DC6">
        <w:rPr>
          <w:rFonts w:ascii="Times New Roman" w:eastAsia="Cambria" w:hAnsi="Times New Roman" w:cs="Times New Roman"/>
          <w:sz w:val="24"/>
          <w:szCs w:val="24"/>
        </w:rPr>
        <w:t xml:space="preserve">Контрольным комитетом было проведено </w:t>
      </w:r>
      <w:r w:rsidR="00A412CE">
        <w:rPr>
          <w:rFonts w:ascii="Times New Roman" w:eastAsia="Cambria" w:hAnsi="Times New Roman" w:cs="Times New Roman"/>
          <w:sz w:val="24"/>
          <w:szCs w:val="24"/>
        </w:rPr>
        <w:t>97</w:t>
      </w:r>
      <w:r w:rsidRPr="00407DC6">
        <w:rPr>
          <w:rFonts w:ascii="Times New Roman" w:eastAsia="Cambria" w:hAnsi="Times New Roman" w:cs="Times New Roman"/>
          <w:sz w:val="24"/>
          <w:szCs w:val="24"/>
        </w:rPr>
        <w:t xml:space="preserve"> плановых</w:t>
      </w:r>
      <w:r w:rsidR="009C66DC" w:rsidRPr="00407DC6">
        <w:rPr>
          <w:rFonts w:ascii="Times New Roman" w:eastAsia="Cambria" w:hAnsi="Times New Roman" w:cs="Times New Roman"/>
          <w:sz w:val="24"/>
          <w:szCs w:val="24"/>
        </w:rPr>
        <w:t xml:space="preserve"> проверок</w:t>
      </w:r>
      <w:r w:rsidRPr="00407DC6">
        <w:rPr>
          <w:rFonts w:ascii="Times New Roman" w:eastAsia="Cambria" w:hAnsi="Times New Roman" w:cs="Times New Roman"/>
          <w:sz w:val="24"/>
          <w:szCs w:val="24"/>
        </w:rPr>
        <w:t xml:space="preserve">, по результатам которых были приняты решения о соответствии  требованиям к выдаче свидетельств о допуске, </w:t>
      </w:r>
      <w:r w:rsidR="00894A21" w:rsidRPr="00407DC6">
        <w:rPr>
          <w:rFonts w:ascii="Times New Roman" w:eastAsia="Cambria" w:hAnsi="Times New Roman" w:cs="Times New Roman"/>
          <w:sz w:val="24"/>
          <w:szCs w:val="24"/>
        </w:rPr>
        <w:t>в некоторых организациях</w:t>
      </w:r>
      <w:r w:rsidR="00A412CE">
        <w:rPr>
          <w:rFonts w:ascii="Times New Roman" w:eastAsia="Cambria" w:hAnsi="Times New Roman" w:cs="Times New Roman"/>
          <w:sz w:val="24"/>
          <w:szCs w:val="24"/>
        </w:rPr>
        <w:t xml:space="preserve"> были выявлены нарушения.</w:t>
      </w:r>
    </w:p>
    <w:p w:rsidR="00A412CE" w:rsidRDefault="00A412CE" w:rsidP="00AC1B6F">
      <w:pPr>
        <w:spacing w:after="0"/>
        <w:ind w:left="-426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B874AD" w:rsidRPr="00B874AD" w:rsidRDefault="00AC3E8F" w:rsidP="00AC1B6F">
      <w:pPr>
        <w:spacing w:after="0"/>
        <w:ind w:left="-426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З</w:t>
      </w:r>
      <w:r w:rsidR="00A412CE">
        <w:rPr>
          <w:rFonts w:ascii="Times New Roman" w:eastAsia="Cambria" w:hAnsi="Times New Roman" w:cs="Times New Roman"/>
          <w:sz w:val="24"/>
          <w:szCs w:val="24"/>
        </w:rPr>
        <w:t>а отчетный период состоялось 7 заседаний Дисциплинарного комитета в отношении 18 организаций</w:t>
      </w:r>
      <w:r w:rsidR="00CE74A0">
        <w:rPr>
          <w:rFonts w:ascii="Times New Roman" w:eastAsia="Cambria" w:hAnsi="Times New Roman" w:cs="Times New Roman"/>
          <w:sz w:val="24"/>
          <w:szCs w:val="24"/>
        </w:rPr>
        <w:t xml:space="preserve">. Применялись такие меры дисциплинарного воздействия как вынесение предупреждения, </w:t>
      </w:r>
      <w:r w:rsidR="00B874AD" w:rsidRPr="00B874AD">
        <w:rPr>
          <w:rFonts w:ascii="Times New Roman" w:eastAsia="Cambria" w:hAnsi="Times New Roman" w:cs="Times New Roman"/>
          <w:sz w:val="24"/>
          <w:szCs w:val="24"/>
        </w:rPr>
        <w:t>приостановление действия свидетельства о допуске в отношении определенного вида или видов работ</w:t>
      </w:r>
      <w:r w:rsidR="00B874AD">
        <w:rPr>
          <w:rFonts w:ascii="Times New Roman" w:eastAsia="Cambria" w:hAnsi="Times New Roman" w:cs="Times New Roman"/>
          <w:sz w:val="24"/>
          <w:szCs w:val="24"/>
        </w:rPr>
        <w:t>,</w:t>
      </w:r>
      <w:r w:rsidR="00B874AD" w:rsidRPr="00B874AD">
        <w:rPr>
          <w:rFonts w:ascii="Times New Roman" w:eastAsia="Cambria" w:hAnsi="Times New Roman" w:cs="Times New Roman"/>
          <w:sz w:val="24"/>
          <w:szCs w:val="24"/>
        </w:rPr>
        <w:t xml:space="preserve"> прекращение действия свидетельства о допуске в отношении опр</w:t>
      </w:r>
      <w:r w:rsidR="00B874AD">
        <w:rPr>
          <w:rFonts w:ascii="Times New Roman" w:eastAsia="Cambria" w:hAnsi="Times New Roman" w:cs="Times New Roman"/>
          <w:sz w:val="24"/>
          <w:szCs w:val="24"/>
        </w:rPr>
        <w:t xml:space="preserve">еделенного вида или видов работ и </w:t>
      </w:r>
      <w:r w:rsidR="00B874AD" w:rsidRPr="00B874AD">
        <w:rPr>
          <w:rFonts w:ascii="Times New Roman" w:eastAsia="Cambria" w:hAnsi="Times New Roman" w:cs="Times New Roman"/>
          <w:sz w:val="24"/>
          <w:szCs w:val="24"/>
        </w:rPr>
        <w:t>исключение из членов Партнерства</w:t>
      </w:r>
      <w:r w:rsidR="00B874AD">
        <w:rPr>
          <w:rFonts w:ascii="Times New Roman" w:eastAsia="Cambria" w:hAnsi="Times New Roman" w:cs="Times New Roman"/>
          <w:sz w:val="24"/>
          <w:szCs w:val="24"/>
        </w:rPr>
        <w:t>.</w:t>
      </w:r>
    </w:p>
    <w:p w:rsidR="002907EB" w:rsidRDefault="00B874AD" w:rsidP="00AC1B6F">
      <w:pPr>
        <w:spacing w:after="0"/>
        <w:ind w:left="-426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</w:t>
      </w:r>
    </w:p>
    <w:p w:rsidR="001E6C86" w:rsidRPr="00407DC6" w:rsidRDefault="001E6C86" w:rsidP="008C412C">
      <w:pPr>
        <w:spacing w:after="0" w:line="360" w:lineRule="auto"/>
        <w:ind w:left="-425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07DC6">
        <w:rPr>
          <w:rFonts w:ascii="Times New Roman" w:eastAsia="Cambria" w:hAnsi="Times New Roman" w:cs="Times New Roman"/>
          <w:sz w:val="24"/>
          <w:szCs w:val="24"/>
        </w:rPr>
        <w:t xml:space="preserve">В настоящее время наше Партнерство объединяет </w:t>
      </w:r>
      <w:r w:rsidR="002907EB">
        <w:rPr>
          <w:rFonts w:ascii="Times New Roman" w:eastAsia="Cambria" w:hAnsi="Times New Roman" w:cs="Times New Roman"/>
          <w:sz w:val="24"/>
          <w:szCs w:val="24"/>
        </w:rPr>
        <w:t>102</w:t>
      </w:r>
      <w:r w:rsidRPr="00407DC6">
        <w:rPr>
          <w:rFonts w:ascii="Times New Roman" w:eastAsia="Cambria" w:hAnsi="Times New Roman" w:cs="Times New Roman"/>
          <w:sz w:val="24"/>
          <w:szCs w:val="24"/>
        </w:rPr>
        <w:t xml:space="preserve"> компани</w:t>
      </w:r>
      <w:r w:rsidR="002907EB">
        <w:rPr>
          <w:rFonts w:ascii="Times New Roman" w:eastAsia="Cambria" w:hAnsi="Times New Roman" w:cs="Times New Roman"/>
          <w:sz w:val="24"/>
          <w:szCs w:val="24"/>
        </w:rPr>
        <w:t>и</w:t>
      </w:r>
      <w:r w:rsidRPr="00407DC6">
        <w:rPr>
          <w:rFonts w:ascii="Times New Roman" w:eastAsia="Cambria" w:hAnsi="Times New Roman" w:cs="Times New Roman"/>
          <w:sz w:val="24"/>
          <w:szCs w:val="24"/>
        </w:rPr>
        <w:t>,</w:t>
      </w:r>
      <w:r w:rsidR="009C66DC" w:rsidRPr="00407DC6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407DC6">
        <w:rPr>
          <w:rFonts w:ascii="Times New Roman" w:eastAsia="Cambria" w:hAnsi="Times New Roman" w:cs="Times New Roman"/>
          <w:sz w:val="24"/>
          <w:szCs w:val="24"/>
        </w:rPr>
        <w:t xml:space="preserve"> представителей как крупного, так и среднего и малого бизнеса. </w:t>
      </w:r>
      <w:r w:rsidR="00446C98">
        <w:rPr>
          <w:rFonts w:ascii="Times New Roman" w:eastAsia="Cambria" w:hAnsi="Times New Roman" w:cs="Times New Roman"/>
          <w:sz w:val="24"/>
          <w:szCs w:val="24"/>
        </w:rPr>
        <w:t>За отчетный период</w:t>
      </w:r>
      <w:r w:rsidRPr="00407DC6">
        <w:rPr>
          <w:rFonts w:ascii="Times New Roman" w:eastAsia="Cambria" w:hAnsi="Times New Roman" w:cs="Times New Roman"/>
          <w:sz w:val="24"/>
          <w:szCs w:val="24"/>
        </w:rPr>
        <w:t xml:space="preserve"> в Партнерство были приняты </w:t>
      </w:r>
      <w:r w:rsidR="002907EB">
        <w:rPr>
          <w:rFonts w:ascii="Times New Roman" w:eastAsia="Cambria" w:hAnsi="Times New Roman" w:cs="Times New Roman"/>
          <w:sz w:val="24"/>
          <w:szCs w:val="24"/>
        </w:rPr>
        <w:t>8</w:t>
      </w:r>
      <w:r w:rsidR="00712DAE" w:rsidRPr="00407DC6">
        <w:rPr>
          <w:rFonts w:ascii="Times New Roman" w:eastAsia="Cambria" w:hAnsi="Times New Roman" w:cs="Times New Roman"/>
          <w:sz w:val="24"/>
          <w:szCs w:val="24"/>
        </w:rPr>
        <w:t xml:space="preserve"> предприятий</w:t>
      </w:r>
      <w:r w:rsidR="00446C98">
        <w:rPr>
          <w:rFonts w:ascii="Times New Roman" w:eastAsia="Cambria" w:hAnsi="Times New Roman" w:cs="Times New Roman"/>
          <w:sz w:val="24"/>
          <w:szCs w:val="24"/>
        </w:rPr>
        <w:t xml:space="preserve"> и им были выданы Свидетельства о допуске.</w:t>
      </w:r>
    </w:p>
    <w:p w:rsidR="002907EB" w:rsidRDefault="001E6C86" w:rsidP="008C412C">
      <w:pPr>
        <w:spacing w:after="0" w:line="360" w:lineRule="auto"/>
        <w:ind w:left="-425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07DC6">
        <w:rPr>
          <w:rFonts w:ascii="Times New Roman" w:eastAsia="Cambria" w:hAnsi="Times New Roman" w:cs="Times New Roman"/>
          <w:sz w:val="24"/>
          <w:szCs w:val="24"/>
        </w:rPr>
        <w:t xml:space="preserve">За этот же период </w:t>
      </w:r>
      <w:r w:rsidR="00712DAE" w:rsidRPr="00407DC6">
        <w:rPr>
          <w:rFonts w:ascii="Times New Roman" w:eastAsia="Cambria" w:hAnsi="Times New Roman" w:cs="Times New Roman"/>
          <w:sz w:val="24"/>
          <w:szCs w:val="24"/>
        </w:rPr>
        <w:t>5</w:t>
      </w:r>
      <w:r w:rsidRPr="00407DC6">
        <w:rPr>
          <w:rFonts w:ascii="Times New Roman" w:eastAsia="Cambria" w:hAnsi="Times New Roman" w:cs="Times New Roman"/>
          <w:sz w:val="24"/>
          <w:szCs w:val="24"/>
        </w:rPr>
        <w:t xml:space="preserve"> компани</w:t>
      </w:r>
      <w:r w:rsidR="00D726A9" w:rsidRPr="00407DC6">
        <w:rPr>
          <w:rFonts w:ascii="Times New Roman" w:eastAsia="Cambria" w:hAnsi="Times New Roman" w:cs="Times New Roman"/>
          <w:sz w:val="24"/>
          <w:szCs w:val="24"/>
        </w:rPr>
        <w:t>й</w:t>
      </w:r>
      <w:r w:rsidRPr="00407DC6">
        <w:rPr>
          <w:rFonts w:ascii="Times New Roman" w:eastAsia="Cambria" w:hAnsi="Times New Roman" w:cs="Times New Roman"/>
          <w:sz w:val="24"/>
          <w:szCs w:val="24"/>
        </w:rPr>
        <w:t xml:space="preserve"> прекратили членс</w:t>
      </w:r>
      <w:r w:rsidR="009C66DC" w:rsidRPr="00407DC6">
        <w:rPr>
          <w:rFonts w:ascii="Times New Roman" w:eastAsia="Cambria" w:hAnsi="Times New Roman" w:cs="Times New Roman"/>
          <w:sz w:val="24"/>
          <w:szCs w:val="24"/>
        </w:rPr>
        <w:t xml:space="preserve">тво в Партнерстве, </w:t>
      </w:r>
      <w:r w:rsidR="002907EB">
        <w:rPr>
          <w:rFonts w:ascii="Times New Roman" w:eastAsia="Cambria" w:hAnsi="Times New Roman" w:cs="Times New Roman"/>
          <w:sz w:val="24"/>
          <w:szCs w:val="24"/>
        </w:rPr>
        <w:t>из них:</w:t>
      </w:r>
    </w:p>
    <w:p w:rsidR="001E6C86" w:rsidRDefault="002907EB" w:rsidP="008C412C">
      <w:pPr>
        <w:spacing w:after="0" w:line="360" w:lineRule="auto"/>
        <w:ind w:left="-425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- 2 организации </w:t>
      </w:r>
      <w:r w:rsidR="001E6C86" w:rsidRPr="00407DC6">
        <w:rPr>
          <w:rFonts w:ascii="Times New Roman" w:eastAsia="Cambria" w:hAnsi="Times New Roman" w:cs="Times New Roman"/>
          <w:sz w:val="24"/>
          <w:szCs w:val="24"/>
        </w:rPr>
        <w:t>по заявлению о добровольном выходе</w:t>
      </w:r>
      <w:r w:rsidR="00B32D8E">
        <w:rPr>
          <w:rFonts w:ascii="Times New Roman" w:eastAsia="Cambria" w:hAnsi="Times New Roman" w:cs="Times New Roman"/>
          <w:sz w:val="24"/>
          <w:szCs w:val="24"/>
        </w:rPr>
        <w:t>:</w:t>
      </w:r>
      <w:r w:rsidR="00B32D8E" w:rsidRPr="00B32D8E">
        <w:t xml:space="preserve"> </w:t>
      </w:r>
      <w:r w:rsidR="00B32D8E" w:rsidRPr="00B32D8E">
        <w:rPr>
          <w:rFonts w:ascii="Times New Roman" w:eastAsia="Cambria" w:hAnsi="Times New Roman" w:cs="Times New Roman"/>
          <w:sz w:val="24"/>
          <w:szCs w:val="24"/>
        </w:rPr>
        <w:t>ООО "РосВостокПроект"</w:t>
      </w:r>
      <w:r w:rsidR="00B32D8E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="00B32D8E" w:rsidRPr="00B32D8E">
        <w:rPr>
          <w:rFonts w:ascii="Times New Roman" w:eastAsia="Cambria" w:hAnsi="Times New Roman" w:cs="Times New Roman"/>
          <w:sz w:val="24"/>
          <w:szCs w:val="24"/>
        </w:rPr>
        <w:t>ООО "Л-Арт-студия"</w:t>
      </w:r>
      <w:r w:rsidR="001E6C86" w:rsidRPr="00407DC6">
        <w:rPr>
          <w:rFonts w:ascii="Times New Roman" w:eastAsia="Cambria" w:hAnsi="Times New Roman" w:cs="Times New Roman"/>
          <w:sz w:val="24"/>
          <w:szCs w:val="24"/>
        </w:rPr>
        <w:t xml:space="preserve"> (в связи с изменением сферы деятельности</w:t>
      </w:r>
      <w:r w:rsidR="00712DAE" w:rsidRPr="00407DC6">
        <w:rPr>
          <w:rFonts w:ascii="Times New Roman" w:eastAsia="Cambria" w:hAnsi="Times New Roman" w:cs="Times New Roman"/>
          <w:sz w:val="24"/>
          <w:szCs w:val="24"/>
        </w:rPr>
        <w:t>)</w:t>
      </w:r>
      <w:r>
        <w:rPr>
          <w:rFonts w:ascii="Times New Roman" w:eastAsia="Cambria" w:hAnsi="Times New Roman" w:cs="Times New Roman"/>
          <w:sz w:val="24"/>
          <w:szCs w:val="24"/>
        </w:rPr>
        <w:t>;</w:t>
      </w:r>
    </w:p>
    <w:p w:rsidR="002907EB" w:rsidRPr="00407DC6" w:rsidRDefault="002907EB" w:rsidP="008C412C">
      <w:pPr>
        <w:spacing w:after="0" w:line="360" w:lineRule="auto"/>
        <w:ind w:left="-425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- 3 организации исключены решением Совета Партнерства</w:t>
      </w:r>
      <w:r w:rsidR="00B32D8E">
        <w:rPr>
          <w:rFonts w:ascii="Times New Roman" w:eastAsia="Cambria" w:hAnsi="Times New Roman" w:cs="Times New Roman"/>
          <w:sz w:val="24"/>
          <w:szCs w:val="24"/>
        </w:rPr>
        <w:t xml:space="preserve">: </w:t>
      </w:r>
      <w:r w:rsidR="00B32D8E" w:rsidRPr="00B32D8E">
        <w:rPr>
          <w:rFonts w:ascii="Times New Roman" w:eastAsia="Cambria" w:hAnsi="Times New Roman" w:cs="Times New Roman"/>
          <w:sz w:val="24"/>
          <w:szCs w:val="24"/>
        </w:rPr>
        <w:t>ООО "РЭС-1"</w:t>
      </w:r>
      <w:r w:rsidR="00B32D8E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="00B32D8E" w:rsidRPr="00B32D8E">
        <w:rPr>
          <w:rFonts w:ascii="Times New Roman" w:eastAsia="Cambria" w:hAnsi="Times New Roman" w:cs="Times New Roman"/>
          <w:sz w:val="24"/>
          <w:szCs w:val="24"/>
        </w:rPr>
        <w:t>ООО "Альтаир-ДВ"</w:t>
      </w:r>
      <w:r w:rsidR="00B32D8E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="00B32D8E" w:rsidRPr="00B32D8E">
        <w:rPr>
          <w:rFonts w:ascii="Times New Roman" w:eastAsia="Cambria" w:hAnsi="Times New Roman" w:cs="Times New Roman"/>
          <w:sz w:val="24"/>
          <w:szCs w:val="24"/>
        </w:rPr>
        <w:t>ООО "Дальморпроект"</w:t>
      </w:r>
      <w:r>
        <w:rPr>
          <w:rFonts w:ascii="Times New Roman" w:eastAsia="Cambria" w:hAnsi="Times New Roman" w:cs="Times New Roman"/>
          <w:sz w:val="24"/>
          <w:szCs w:val="24"/>
        </w:rPr>
        <w:t xml:space="preserve"> (</w:t>
      </w:r>
      <w:r w:rsidRPr="002907EB">
        <w:rPr>
          <w:rFonts w:ascii="Times New Roman" w:eastAsia="Cambria" w:hAnsi="Times New Roman" w:cs="Times New Roman"/>
          <w:sz w:val="24"/>
          <w:szCs w:val="24"/>
        </w:rPr>
        <w:t>за нарушение условий членства и несоблюдение Требований к выдаче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  <w:r>
        <w:rPr>
          <w:rFonts w:ascii="Times New Roman" w:eastAsia="Cambria" w:hAnsi="Times New Roman" w:cs="Times New Roman"/>
          <w:sz w:val="24"/>
          <w:szCs w:val="24"/>
        </w:rPr>
        <w:t>)</w:t>
      </w:r>
    </w:p>
    <w:p w:rsidR="0084006E" w:rsidRPr="00407DC6" w:rsidRDefault="0084006E" w:rsidP="008C412C">
      <w:pPr>
        <w:spacing w:after="0" w:line="360" w:lineRule="auto"/>
        <w:ind w:left="-425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D34F8B" w:rsidRPr="00407DC6" w:rsidRDefault="00D726A9" w:rsidP="008C412C">
      <w:pPr>
        <w:autoSpaceDE w:val="0"/>
        <w:autoSpaceDN w:val="0"/>
        <w:spacing w:after="0" w:line="360" w:lineRule="auto"/>
        <w:ind w:left="-42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34F8B" w:rsidRPr="0040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34F8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апреле</w:t>
      </w:r>
      <w:r w:rsidR="00D34F8B" w:rsidRPr="0040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34F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34F8B" w:rsidRPr="0040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аудиторской компанией ООО «АУДИТ-ПРОФИ» была проведена проверка ведения бухгалтерского учета и финансовой (бухгалтерской) отчетности </w:t>
      </w:r>
      <w:r w:rsidR="00D34F8B" w:rsidRPr="00407D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Партнерства за 201</w:t>
      </w:r>
      <w:r w:rsidR="00D34F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34F8B" w:rsidRPr="0040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Аудиторское заключение размещено на официальном сайте СРО НП ППК.</w:t>
      </w:r>
    </w:p>
    <w:p w:rsidR="00A20301" w:rsidRPr="00AC1B6F" w:rsidRDefault="00A20301" w:rsidP="008C412C">
      <w:pPr>
        <w:spacing w:after="0" w:line="360" w:lineRule="auto"/>
        <w:ind w:left="-425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</w:t>
      </w:r>
      <w:r w:rsidRPr="00AC1B6F">
        <w:rPr>
          <w:rFonts w:ascii="Times New Roman" w:eastAsia="Cambria" w:hAnsi="Times New Roman" w:cs="Times New Roman"/>
          <w:sz w:val="24"/>
          <w:szCs w:val="24"/>
        </w:rPr>
        <w:t>Средства компенсационного фонда 16.05.2013г. были размещены на депозит в «Сбербанке» в сумме 26 300 000 руб., под годовой процент 6,42% . (На сегодняшний день остаток компенсационного фонда на расчётном счете 1000000руб.)  По истечению срока договора «Сбербанк» предлагает продлить договор с повышением процентной ставкой.</w:t>
      </w:r>
    </w:p>
    <w:p w:rsidR="0084006E" w:rsidRPr="00407DC6" w:rsidRDefault="0084006E" w:rsidP="008C412C">
      <w:pPr>
        <w:autoSpaceDE w:val="0"/>
        <w:autoSpaceDN w:val="0"/>
        <w:spacing w:after="0" w:line="360" w:lineRule="auto"/>
        <w:ind w:left="-425"/>
        <w:rPr>
          <w:rFonts w:ascii="Times New Roman" w:eastAsia="Cambria" w:hAnsi="Times New Roman" w:cs="Times New Roman"/>
          <w:sz w:val="24"/>
          <w:szCs w:val="24"/>
        </w:rPr>
      </w:pPr>
    </w:p>
    <w:p w:rsidR="0098630D" w:rsidRDefault="0098630D" w:rsidP="008C412C">
      <w:pPr>
        <w:spacing w:after="0" w:line="360" w:lineRule="auto"/>
        <w:ind w:left="-425" w:firstLine="709"/>
        <w:rPr>
          <w:rFonts w:ascii="Times New Roman" w:hAnsi="Times New Roman" w:cs="Times New Roman"/>
          <w:sz w:val="24"/>
          <w:szCs w:val="24"/>
        </w:rPr>
      </w:pPr>
      <w:r w:rsidRPr="0098630D">
        <w:rPr>
          <w:rFonts w:ascii="Times New Roman" w:hAnsi="Times New Roman" w:cs="Times New Roman"/>
          <w:sz w:val="24"/>
          <w:szCs w:val="24"/>
        </w:rPr>
        <w:t xml:space="preserve">15 февраля 2013 года в городе Хабаровске состоялась Окружная конференция саморегулируемых организаций проектировщиков Дальневосточного федерального округа, в ходе которой обсуждались актуальные вопросы саморегулирования. Председательствовал на заседании координатор Национального объединении проектировщиков в ДФО Игорь Белов. В работе приняли участие делегаты всех саморегулируемых организаций, основанных на членстве лиц, осуществляющих подготовку проектной документации, зарегистрированных на территории Дальневосточного округа: НП «Северный проектировщик», НП «Саморегулируемая организация Архитекторов и проектировщиков Дальнего Востока, </w:t>
      </w:r>
      <w:r>
        <w:rPr>
          <w:rFonts w:ascii="Times New Roman" w:hAnsi="Times New Roman" w:cs="Times New Roman"/>
          <w:sz w:val="24"/>
          <w:szCs w:val="24"/>
        </w:rPr>
        <w:t xml:space="preserve">СРО </w:t>
      </w:r>
      <w:r w:rsidRPr="0098630D">
        <w:rPr>
          <w:rFonts w:ascii="Times New Roman" w:hAnsi="Times New Roman" w:cs="Times New Roman"/>
          <w:sz w:val="24"/>
          <w:szCs w:val="24"/>
        </w:rPr>
        <w:t>НП Проектировщиков Приморского края, НП «Региональное объединение архитекторов и проектировщиков «СОЮЗ».</w:t>
      </w:r>
    </w:p>
    <w:p w:rsidR="0098630D" w:rsidRDefault="0098630D" w:rsidP="008C412C">
      <w:pPr>
        <w:spacing w:after="0" w:line="360" w:lineRule="auto"/>
        <w:ind w:left="-425" w:firstLine="709"/>
        <w:rPr>
          <w:rFonts w:ascii="Times New Roman" w:hAnsi="Times New Roman" w:cs="Times New Roman"/>
          <w:sz w:val="24"/>
          <w:szCs w:val="24"/>
        </w:rPr>
      </w:pPr>
    </w:p>
    <w:p w:rsidR="00C910EF" w:rsidRDefault="00C910EF" w:rsidP="008C412C">
      <w:pPr>
        <w:spacing w:after="0" w:line="360" w:lineRule="auto"/>
        <w:ind w:left="-425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28.03.2013г. и</w:t>
      </w:r>
      <w:r w:rsidRPr="00C910EF">
        <w:rPr>
          <w:rFonts w:ascii="Times New Roman" w:hAnsi="Times New Roman" w:cs="Times New Roman"/>
          <w:sz w:val="24"/>
          <w:szCs w:val="24"/>
        </w:rPr>
        <w:t xml:space="preserve">сполнительный орган Партнерства принял участие в VIII </w:t>
      </w:r>
      <w:r>
        <w:rPr>
          <w:rFonts w:ascii="Times New Roman" w:hAnsi="Times New Roman" w:cs="Times New Roman"/>
          <w:sz w:val="24"/>
          <w:szCs w:val="24"/>
        </w:rPr>
        <w:t>съезде</w:t>
      </w:r>
      <w:r w:rsidRPr="00C910EF">
        <w:rPr>
          <w:rFonts w:ascii="Times New Roman" w:hAnsi="Times New Roman" w:cs="Times New Roman"/>
          <w:sz w:val="24"/>
          <w:szCs w:val="24"/>
        </w:rPr>
        <w:t xml:space="preserve"> Национального объединения проектировщиков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10EF">
        <w:rPr>
          <w:rFonts w:ascii="Times New Roman" w:hAnsi="Times New Roman" w:cs="Times New Roman"/>
          <w:sz w:val="24"/>
          <w:szCs w:val="24"/>
        </w:rPr>
        <w:t>На VIII Всероссийском Съезде НОП участники проголосовали за изменение состава Совета Нацобъединения, утвердили изменения в Устав, ввели новый регламент уплаты отчислений на нужды Национального объединения проектировщиков и обсудили создание палат архитекторов и инженеров в составе НОП.</w:t>
      </w:r>
    </w:p>
    <w:p w:rsidR="00AC1B6F" w:rsidRDefault="00AC1B6F" w:rsidP="008C412C">
      <w:pPr>
        <w:spacing w:after="0" w:line="360" w:lineRule="auto"/>
        <w:ind w:left="-425" w:firstLine="709"/>
        <w:rPr>
          <w:rFonts w:ascii="Times New Roman" w:hAnsi="Times New Roman" w:cs="Times New Roman"/>
          <w:sz w:val="24"/>
          <w:szCs w:val="24"/>
        </w:rPr>
      </w:pPr>
    </w:p>
    <w:p w:rsidR="00AC1B6F" w:rsidRDefault="00AC1B6F" w:rsidP="00AC1B6F">
      <w:pPr>
        <w:spacing w:after="0" w:line="240" w:lineRule="auto"/>
        <w:ind w:left="-426" w:firstLine="709"/>
        <w:rPr>
          <w:rFonts w:ascii="Times New Roman" w:hAnsi="Times New Roman" w:cs="Times New Roman"/>
          <w:sz w:val="24"/>
          <w:szCs w:val="24"/>
        </w:rPr>
      </w:pPr>
    </w:p>
    <w:p w:rsidR="00AC1B6F" w:rsidRDefault="00AC1B6F" w:rsidP="00AC1B6F">
      <w:pPr>
        <w:spacing w:after="0" w:line="240" w:lineRule="auto"/>
        <w:ind w:left="-426" w:firstLine="709"/>
        <w:rPr>
          <w:rFonts w:ascii="Times New Roman" w:hAnsi="Times New Roman" w:cs="Times New Roman"/>
          <w:sz w:val="24"/>
          <w:szCs w:val="24"/>
        </w:rPr>
      </w:pPr>
    </w:p>
    <w:p w:rsidR="00AC1B6F" w:rsidRDefault="00AC1B6F" w:rsidP="00AC1B6F">
      <w:pPr>
        <w:spacing w:after="0" w:line="240" w:lineRule="auto"/>
        <w:ind w:left="-426" w:firstLine="709"/>
        <w:rPr>
          <w:rFonts w:ascii="Times New Roman" w:hAnsi="Times New Roman" w:cs="Times New Roman"/>
          <w:sz w:val="24"/>
          <w:szCs w:val="24"/>
        </w:rPr>
      </w:pPr>
    </w:p>
    <w:p w:rsidR="00AC1B6F" w:rsidRDefault="00AC1B6F" w:rsidP="00AC1B6F">
      <w:pPr>
        <w:spacing w:after="0" w:line="240" w:lineRule="auto"/>
        <w:ind w:left="-426" w:firstLine="709"/>
        <w:rPr>
          <w:rFonts w:ascii="Times New Roman" w:hAnsi="Times New Roman" w:cs="Times New Roman"/>
          <w:sz w:val="24"/>
          <w:szCs w:val="24"/>
        </w:rPr>
      </w:pPr>
    </w:p>
    <w:p w:rsidR="00AC1B6F" w:rsidRDefault="00AC1B6F" w:rsidP="00AC1B6F">
      <w:pPr>
        <w:spacing w:after="0" w:line="240" w:lineRule="auto"/>
        <w:ind w:left="-426" w:firstLine="709"/>
        <w:rPr>
          <w:rFonts w:ascii="Times New Roman" w:hAnsi="Times New Roman" w:cs="Times New Roman"/>
          <w:sz w:val="24"/>
          <w:szCs w:val="24"/>
        </w:rPr>
      </w:pPr>
    </w:p>
    <w:p w:rsidR="00AC1B6F" w:rsidRDefault="00AC1B6F" w:rsidP="00AC1B6F">
      <w:pPr>
        <w:spacing w:after="0" w:line="240" w:lineRule="auto"/>
        <w:ind w:left="-426" w:firstLine="709"/>
        <w:rPr>
          <w:rFonts w:ascii="Times New Roman" w:hAnsi="Times New Roman" w:cs="Times New Roman"/>
          <w:sz w:val="24"/>
          <w:szCs w:val="24"/>
        </w:rPr>
      </w:pPr>
    </w:p>
    <w:p w:rsidR="00AC1B6F" w:rsidRDefault="00AC1B6F" w:rsidP="00AC1B6F">
      <w:pPr>
        <w:spacing w:after="0" w:line="240" w:lineRule="auto"/>
        <w:ind w:left="-426"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1B6F" w:rsidSect="00AC1B6F">
      <w:footerReference w:type="default" r:id="rId7"/>
      <w:pgSz w:w="11906" w:h="16838"/>
      <w:pgMar w:top="805" w:right="851" w:bottom="1134" w:left="1758" w:header="142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F87" w:rsidRDefault="00296F87" w:rsidP="001E6C86">
      <w:pPr>
        <w:spacing w:after="0" w:line="240" w:lineRule="auto"/>
      </w:pPr>
      <w:r>
        <w:separator/>
      </w:r>
    </w:p>
  </w:endnote>
  <w:endnote w:type="continuationSeparator" w:id="0">
    <w:p w:rsidR="00296F87" w:rsidRDefault="00296F87" w:rsidP="001E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11247"/>
      <w:docPartObj>
        <w:docPartGallery w:val="Page Numbers (Bottom of Page)"/>
        <w:docPartUnique/>
      </w:docPartObj>
    </w:sdtPr>
    <w:sdtEndPr/>
    <w:sdtContent>
      <w:p w:rsidR="00553EA4" w:rsidRDefault="00553E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3B6">
          <w:rPr>
            <w:noProof/>
          </w:rPr>
          <w:t>2</w:t>
        </w:r>
        <w:r>
          <w:fldChar w:fldCharType="end"/>
        </w:r>
      </w:p>
    </w:sdtContent>
  </w:sdt>
  <w:p w:rsidR="00553EA4" w:rsidRDefault="00553E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F87" w:rsidRDefault="00296F87" w:rsidP="001E6C86">
      <w:pPr>
        <w:spacing w:after="0" w:line="240" w:lineRule="auto"/>
      </w:pPr>
      <w:r>
        <w:separator/>
      </w:r>
    </w:p>
  </w:footnote>
  <w:footnote w:type="continuationSeparator" w:id="0">
    <w:p w:rsidR="00296F87" w:rsidRDefault="00296F87" w:rsidP="001E6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74"/>
    <w:rsid w:val="00090474"/>
    <w:rsid w:val="000945B6"/>
    <w:rsid w:val="000A774E"/>
    <w:rsid w:val="000D08FB"/>
    <w:rsid w:val="001079FE"/>
    <w:rsid w:val="00110149"/>
    <w:rsid w:val="00163BF5"/>
    <w:rsid w:val="001E6C86"/>
    <w:rsid w:val="001F23EC"/>
    <w:rsid w:val="0023328F"/>
    <w:rsid w:val="00281FC3"/>
    <w:rsid w:val="002907EB"/>
    <w:rsid w:val="00296F87"/>
    <w:rsid w:val="002A3CC2"/>
    <w:rsid w:val="003C0368"/>
    <w:rsid w:val="003E5C04"/>
    <w:rsid w:val="00407DC6"/>
    <w:rsid w:val="00446C98"/>
    <w:rsid w:val="00552260"/>
    <w:rsid w:val="00553EA4"/>
    <w:rsid w:val="005A199F"/>
    <w:rsid w:val="0066153E"/>
    <w:rsid w:val="00712DAE"/>
    <w:rsid w:val="00720585"/>
    <w:rsid w:val="00723CC0"/>
    <w:rsid w:val="00825953"/>
    <w:rsid w:val="0084006E"/>
    <w:rsid w:val="00871D1A"/>
    <w:rsid w:val="00884A5C"/>
    <w:rsid w:val="00894A21"/>
    <w:rsid w:val="008C412C"/>
    <w:rsid w:val="0097326E"/>
    <w:rsid w:val="009839B9"/>
    <w:rsid w:val="0098630D"/>
    <w:rsid w:val="009B2241"/>
    <w:rsid w:val="009C66DC"/>
    <w:rsid w:val="009D7E8D"/>
    <w:rsid w:val="00A06A71"/>
    <w:rsid w:val="00A17334"/>
    <w:rsid w:val="00A20301"/>
    <w:rsid w:val="00A412CE"/>
    <w:rsid w:val="00AB63B6"/>
    <w:rsid w:val="00AC1B6F"/>
    <w:rsid w:val="00AC3E8F"/>
    <w:rsid w:val="00AD00AA"/>
    <w:rsid w:val="00AE22F0"/>
    <w:rsid w:val="00AE2C0D"/>
    <w:rsid w:val="00B14B4E"/>
    <w:rsid w:val="00B32D8E"/>
    <w:rsid w:val="00B734A9"/>
    <w:rsid w:val="00B874AD"/>
    <w:rsid w:val="00C3541D"/>
    <w:rsid w:val="00C910EF"/>
    <w:rsid w:val="00CA1DD4"/>
    <w:rsid w:val="00CC0505"/>
    <w:rsid w:val="00CE74A0"/>
    <w:rsid w:val="00D0680E"/>
    <w:rsid w:val="00D34F8B"/>
    <w:rsid w:val="00D726A9"/>
    <w:rsid w:val="00DB13A0"/>
    <w:rsid w:val="00DB2DE4"/>
    <w:rsid w:val="00DF5056"/>
    <w:rsid w:val="00E109E8"/>
    <w:rsid w:val="00EB4971"/>
    <w:rsid w:val="00EE47D5"/>
    <w:rsid w:val="00F7322B"/>
    <w:rsid w:val="00FF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6C86"/>
  </w:style>
  <w:style w:type="paragraph" w:styleId="a5">
    <w:name w:val="footer"/>
    <w:basedOn w:val="a"/>
    <w:link w:val="a6"/>
    <w:uiPriority w:val="99"/>
    <w:unhideWhenUsed/>
    <w:rsid w:val="001E6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6C86"/>
  </w:style>
  <w:style w:type="paragraph" w:styleId="a7">
    <w:name w:val="Normal (Web)"/>
    <w:basedOn w:val="a"/>
    <w:uiPriority w:val="99"/>
    <w:semiHidden/>
    <w:unhideWhenUsed/>
    <w:rsid w:val="00F7322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4E47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6C86"/>
  </w:style>
  <w:style w:type="paragraph" w:styleId="a5">
    <w:name w:val="footer"/>
    <w:basedOn w:val="a"/>
    <w:link w:val="a6"/>
    <w:uiPriority w:val="99"/>
    <w:unhideWhenUsed/>
    <w:rsid w:val="001E6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6C86"/>
  </w:style>
  <w:style w:type="paragraph" w:styleId="a7">
    <w:name w:val="Normal (Web)"/>
    <w:basedOn w:val="a"/>
    <w:uiPriority w:val="99"/>
    <w:semiHidden/>
    <w:unhideWhenUsed/>
    <w:rsid w:val="00F7322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4E47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481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00754">
                  <w:marLeft w:val="0"/>
                  <w:marRight w:val="0"/>
                  <w:marTop w:val="150"/>
                  <w:marBottom w:val="150"/>
                  <w:divBdr>
                    <w:top w:val="single" w:sz="36" w:space="0" w:color="EFEFE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849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4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28639">
          <w:marLeft w:val="5280"/>
          <w:marRight w:val="0"/>
          <w:marTop w:val="0"/>
          <w:marBottom w:val="0"/>
          <w:divBdr>
            <w:top w:val="dashed" w:sz="2" w:space="0" w:color="0033CC"/>
            <w:left w:val="dashed" w:sz="2" w:space="0" w:color="0033CC"/>
            <w:bottom w:val="dashed" w:sz="2" w:space="0" w:color="0033CC"/>
            <w:right w:val="dashed" w:sz="2" w:space="0" w:color="0033CC"/>
          </w:divBdr>
          <w:divsChild>
            <w:div w:id="8162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6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2F6F9"/>
                <w:bottom w:val="none" w:sz="0" w:space="0" w:color="auto"/>
                <w:right w:val="single" w:sz="6" w:space="0" w:color="F2F6F9"/>
              </w:divBdr>
              <w:divsChild>
                <w:div w:id="10659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</dc:creator>
  <cp:keywords/>
  <dc:description/>
  <cp:lastModifiedBy>MarchenkoEA</cp:lastModifiedBy>
  <cp:revision>18</cp:revision>
  <cp:lastPrinted>2014-12-12T02:16:00Z</cp:lastPrinted>
  <dcterms:created xsi:type="dcterms:W3CDTF">2012-11-08T03:11:00Z</dcterms:created>
  <dcterms:modified xsi:type="dcterms:W3CDTF">2015-02-04T02:31:00Z</dcterms:modified>
</cp:coreProperties>
</file>