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1" w:rsidRPr="006E5D44" w:rsidRDefault="000E7DA1" w:rsidP="000E7DA1">
      <w:pPr>
        <w:pStyle w:val="HTML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5D4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ПРОТОКОЛ № 15</w:t>
      </w:r>
    </w:p>
    <w:p w:rsidR="000E7DA1" w:rsidRPr="006E5D44" w:rsidRDefault="000E7DA1" w:rsidP="000E7DA1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 собрания членов</w:t>
      </w:r>
    </w:p>
    <w:p w:rsidR="000E7DA1" w:rsidRPr="006E5D44" w:rsidRDefault="000E7DA1" w:rsidP="000E7DA1">
      <w:pPr>
        <w:pStyle w:val="HTML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Саморегулируемой организации</w:t>
      </w:r>
    </w:p>
    <w:p w:rsidR="000E7DA1" w:rsidRPr="006E5D44" w:rsidRDefault="000E7DA1" w:rsidP="000E7DA1">
      <w:pPr>
        <w:pStyle w:val="HTML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Некоммерческое Партнерство Проектировщиков </w:t>
      </w:r>
    </w:p>
    <w:p w:rsidR="000E7DA1" w:rsidRPr="006E5D44" w:rsidRDefault="000E7DA1" w:rsidP="000E7DA1">
      <w:pPr>
        <w:pStyle w:val="HTML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Приморского края</w:t>
      </w:r>
    </w:p>
    <w:p w:rsidR="000E7DA1" w:rsidRPr="006E5D44" w:rsidRDefault="000E7DA1" w:rsidP="000E7DA1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Дата проведения Общего собрания</w:t>
      </w:r>
      <w:r w:rsidRPr="00C52914">
        <w:rPr>
          <w:sz w:val="22"/>
          <w:szCs w:val="22"/>
        </w:rPr>
        <w:t xml:space="preserve"> – «03» июня </w:t>
      </w:r>
      <w:smartTag w:uri="urn:schemas-microsoft-com:office:smarttags" w:element="metricconverter">
        <w:smartTagPr>
          <w:attr w:name="ProductID" w:val="2010 г"/>
        </w:smartTagPr>
        <w:r w:rsidRPr="00C52914">
          <w:rPr>
            <w:sz w:val="22"/>
            <w:szCs w:val="22"/>
          </w:rPr>
          <w:t>2010 г</w:t>
        </w:r>
      </w:smartTag>
      <w:r w:rsidRPr="00C52914">
        <w:rPr>
          <w:sz w:val="22"/>
          <w:szCs w:val="22"/>
        </w:rPr>
        <w:t>.</w:t>
      </w:r>
    </w:p>
    <w:p w:rsidR="000E7DA1" w:rsidRPr="00C52914" w:rsidRDefault="000E7DA1" w:rsidP="000E7DA1">
      <w:pPr>
        <w:outlineLvl w:val="0"/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Время открытия Общего собрания  – </w:t>
      </w:r>
      <w:r w:rsidRPr="00C52914">
        <w:rPr>
          <w:sz w:val="22"/>
          <w:szCs w:val="22"/>
        </w:rPr>
        <w:t>14 часов 10 минут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Место проведения Общего собрания</w:t>
      </w:r>
      <w:r w:rsidRPr="00C52914">
        <w:rPr>
          <w:sz w:val="22"/>
          <w:szCs w:val="22"/>
        </w:rPr>
        <w:t xml:space="preserve"> – г. Владивосток, ул. Комарова, 4, здание Приморского политехнического колледжа, корпус строительного отделения, актовый зал.</w:t>
      </w:r>
    </w:p>
    <w:p w:rsidR="000E7DA1" w:rsidRPr="00C52914" w:rsidRDefault="000E7DA1" w:rsidP="000E7DA1">
      <w:pPr>
        <w:outlineLvl w:val="0"/>
        <w:rPr>
          <w:sz w:val="22"/>
          <w:szCs w:val="22"/>
        </w:rPr>
      </w:pPr>
      <w:r w:rsidRPr="00C52914">
        <w:rPr>
          <w:b/>
          <w:sz w:val="22"/>
          <w:szCs w:val="22"/>
        </w:rPr>
        <w:t>Форма голосования по всем вопросам повестки дня</w:t>
      </w:r>
      <w:r w:rsidRPr="00C52914">
        <w:rPr>
          <w:sz w:val="22"/>
          <w:szCs w:val="22"/>
        </w:rPr>
        <w:t xml:space="preserve"> - открытое голосование.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pStyle w:val="a4"/>
        <w:spacing w:before="0" w:beforeAutospacing="0" w:after="0" w:afterAutospacing="0"/>
        <w:outlineLvl w:val="0"/>
        <w:rPr>
          <w:rStyle w:val="a3"/>
          <w:sz w:val="22"/>
          <w:szCs w:val="22"/>
        </w:rPr>
      </w:pPr>
      <w:r w:rsidRPr="00C52914">
        <w:rPr>
          <w:rStyle w:val="a3"/>
          <w:sz w:val="22"/>
          <w:szCs w:val="22"/>
        </w:rPr>
        <w:t xml:space="preserve">Присутствовали: </w:t>
      </w:r>
    </w:p>
    <w:p w:rsidR="000E7DA1" w:rsidRPr="00C52914" w:rsidRDefault="000E7DA1" w:rsidP="000E7DA1">
      <w:pPr>
        <w:pStyle w:val="a4"/>
        <w:spacing w:before="0" w:beforeAutospacing="0" w:after="0" w:afterAutospacing="0"/>
        <w:rPr>
          <w:rStyle w:val="a3"/>
          <w:b w:val="0"/>
          <w:sz w:val="22"/>
          <w:szCs w:val="22"/>
        </w:rPr>
      </w:pPr>
      <w:r w:rsidRPr="00C52914">
        <w:rPr>
          <w:rStyle w:val="a3"/>
          <w:b w:val="0"/>
          <w:sz w:val="22"/>
          <w:szCs w:val="22"/>
        </w:rPr>
        <w:t>Представители 59 членов Партнерства из 76 членов Партнерства (список присутствующих на Общем собрании – Приложение № 1  к  настоящему протоколу)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Полномочия представителей участников проверены.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Кворум для проведения Общего собрания имеется, собрание правомочно принимать решения по всем вопросам повестки дня.</w:t>
      </w:r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jc w:val="both"/>
        <w:outlineLvl w:val="0"/>
        <w:rPr>
          <w:rStyle w:val="a3"/>
          <w:rFonts w:ascii="Times New Roman" w:hAnsi="Times New Roman"/>
          <w:color w:val="auto"/>
          <w:sz w:val="22"/>
          <w:szCs w:val="22"/>
        </w:rPr>
      </w:pPr>
      <w:proofErr w:type="gramStart"/>
      <w:r w:rsidRPr="00C52914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I</w:t>
      </w:r>
      <w:r w:rsidRPr="00C52914">
        <w:rPr>
          <w:rStyle w:val="a3"/>
          <w:rFonts w:ascii="Times New Roman" w:hAnsi="Times New Roman"/>
          <w:color w:val="auto"/>
          <w:sz w:val="22"/>
          <w:szCs w:val="22"/>
        </w:rPr>
        <w:t>. Избрание Председателя, секретаря, счетной комиссии.</w:t>
      </w:r>
      <w:proofErr w:type="gramEnd"/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jc w:val="both"/>
        <w:rPr>
          <w:rStyle w:val="a3"/>
          <w:rFonts w:ascii="Times New Roman" w:hAnsi="Times New Roman"/>
          <w:b w:val="0"/>
          <w:color w:val="auto"/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>Легкого С.В. – Исполнительного директора Партнерства с предложением: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1) об избрании Председателем собрания – Легкого С.В.</w:t>
      </w:r>
    </w:p>
    <w:p w:rsidR="000E7DA1" w:rsidRPr="00C52914" w:rsidRDefault="000E7DA1" w:rsidP="000E7DA1">
      <w:pPr>
        <w:jc w:val="both"/>
        <w:rPr>
          <w:sz w:val="22"/>
          <w:szCs w:val="22"/>
        </w:rPr>
      </w:pPr>
      <w:r w:rsidRPr="00C52914">
        <w:rPr>
          <w:sz w:val="22"/>
          <w:szCs w:val="22"/>
        </w:rPr>
        <w:t xml:space="preserve">2) об избрании секретарем собрания – </w:t>
      </w:r>
      <w:proofErr w:type="spellStart"/>
      <w:r w:rsidRPr="00C52914">
        <w:rPr>
          <w:sz w:val="22"/>
          <w:szCs w:val="22"/>
        </w:rPr>
        <w:t>Паренко</w:t>
      </w:r>
      <w:proofErr w:type="spellEnd"/>
      <w:r w:rsidRPr="00C52914">
        <w:rPr>
          <w:sz w:val="22"/>
          <w:szCs w:val="22"/>
        </w:rPr>
        <w:t xml:space="preserve"> С.В.</w:t>
      </w:r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2914">
        <w:rPr>
          <w:rFonts w:ascii="Times New Roman" w:hAnsi="Times New Roman" w:cs="Times New Roman"/>
          <w:color w:val="auto"/>
          <w:sz w:val="22"/>
          <w:szCs w:val="22"/>
        </w:rPr>
        <w:t>3) об избрании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 xml:space="preserve"> в счетную комиссию - Марченко Е.А., Головко П.В.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 xml:space="preserve">РЕШИЛИ: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Избрать Председателем собрания – Легкого С.В.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Избрать секретарем собрания - </w:t>
      </w:r>
      <w:proofErr w:type="spellStart"/>
      <w:r w:rsidRPr="00C52914">
        <w:rPr>
          <w:sz w:val="22"/>
          <w:szCs w:val="22"/>
        </w:rPr>
        <w:t>Паренко</w:t>
      </w:r>
      <w:proofErr w:type="spellEnd"/>
      <w:r w:rsidRPr="00C52914">
        <w:rPr>
          <w:sz w:val="22"/>
          <w:szCs w:val="22"/>
        </w:rPr>
        <w:t xml:space="preserve"> С.В.</w:t>
      </w:r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2914">
        <w:rPr>
          <w:rFonts w:ascii="Times New Roman" w:hAnsi="Times New Roman" w:cs="Times New Roman"/>
          <w:color w:val="auto"/>
          <w:sz w:val="22"/>
          <w:szCs w:val="22"/>
        </w:rPr>
        <w:t>Избрать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 xml:space="preserve"> в счетную комиссию - Марченко Е.А., Головко П.В.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 единогласно</w:t>
      </w:r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auto"/>
          <w:sz w:val="22"/>
          <w:szCs w:val="22"/>
        </w:rPr>
      </w:pPr>
    </w:p>
    <w:p w:rsidR="000E7DA1" w:rsidRPr="00C52914" w:rsidRDefault="000E7DA1" w:rsidP="000E7DA1">
      <w:pPr>
        <w:widowControl w:val="0"/>
        <w:suppressAutoHyphens/>
        <w:outlineLvl w:val="0"/>
        <w:rPr>
          <w:bCs/>
          <w:iCs/>
          <w:sz w:val="22"/>
          <w:szCs w:val="22"/>
        </w:rPr>
      </w:pPr>
      <w:r w:rsidRPr="00C52914">
        <w:rPr>
          <w:b/>
          <w:bCs/>
          <w:iCs/>
          <w:sz w:val="22"/>
          <w:szCs w:val="22"/>
          <w:lang w:val="en-US"/>
        </w:rPr>
        <w:t>II</w:t>
      </w:r>
      <w:r w:rsidRPr="00C52914">
        <w:rPr>
          <w:b/>
          <w:bCs/>
          <w:iCs/>
          <w:sz w:val="22"/>
          <w:szCs w:val="22"/>
        </w:rPr>
        <w:t>. Обсуждение и утверждение повестки дня Общего собрания членов Партнерства</w:t>
      </w:r>
    </w:p>
    <w:p w:rsidR="000E7DA1" w:rsidRPr="00C52914" w:rsidRDefault="000E7DA1" w:rsidP="000E7DA1">
      <w:pPr>
        <w:rPr>
          <w:sz w:val="22"/>
          <w:szCs w:val="22"/>
          <w:u w:val="single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ВЫСТУПИЛ:</w:t>
      </w:r>
      <w:r w:rsidRPr="00C52914">
        <w:rPr>
          <w:sz w:val="22"/>
          <w:szCs w:val="22"/>
        </w:rPr>
        <w:t xml:space="preserve">  </w:t>
      </w:r>
      <w:proofErr w:type="gramStart"/>
      <w:r w:rsidRPr="00C52914">
        <w:rPr>
          <w:sz w:val="22"/>
          <w:szCs w:val="22"/>
        </w:rPr>
        <w:t>Легкий</w:t>
      </w:r>
      <w:proofErr w:type="gramEnd"/>
      <w:r w:rsidRPr="00C52914">
        <w:rPr>
          <w:sz w:val="22"/>
          <w:szCs w:val="22"/>
        </w:rPr>
        <w:t xml:space="preserve"> С.В.-  Огласил повестку дня и предложил  принять ее.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РЕШИЛИ: </w:t>
      </w:r>
      <w:r w:rsidRPr="00C52914">
        <w:rPr>
          <w:sz w:val="22"/>
          <w:szCs w:val="22"/>
        </w:rPr>
        <w:t>Принять предложенную  повестку дня.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ГОЛОСОВАЛИ: </w:t>
      </w:r>
      <w:r w:rsidRPr="00C52914">
        <w:rPr>
          <w:sz w:val="22"/>
          <w:szCs w:val="22"/>
        </w:rPr>
        <w:t>«За» - единогласно.</w:t>
      </w:r>
    </w:p>
    <w:p w:rsidR="000E7DA1" w:rsidRDefault="000E7DA1" w:rsidP="000E7DA1">
      <w:pPr>
        <w:pStyle w:val="HTML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2914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E7DA1" w:rsidRPr="00C52914" w:rsidRDefault="000E7DA1" w:rsidP="000E7DA1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1.</w:t>
      </w:r>
      <w:r w:rsidRPr="00C52914">
        <w:rPr>
          <w:sz w:val="22"/>
          <w:szCs w:val="22"/>
        </w:rPr>
        <w:t xml:space="preserve"> Об утверждении отчета Исполнительного директора Саморегулируемой организации Некоммерческое Партнерство Проектировщиков Приморского края  о проделанной работе за прошедший период</w:t>
      </w:r>
      <w:r w:rsidRPr="00C52914">
        <w:rPr>
          <w:bCs/>
          <w:sz w:val="22"/>
          <w:szCs w:val="22"/>
        </w:rPr>
        <w:t>.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2.</w:t>
      </w:r>
      <w:r w:rsidRPr="00C52914">
        <w:rPr>
          <w:sz w:val="22"/>
          <w:szCs w:val="22"/>
        </w:rPr>
        <w:t xml:space="preserve">  Об  исключении  из членов Партнерства следующих организаций:</w:t>
      </w:r>
    </w:p>
    <w:p w:rsidR="000E7DA1" w:rsidRPr="00C52914" w:rsidRDefault="000E7DA1" w:rsidP="000E7DA1">
      <w:pPr>
        <w:pStyle w:val="a4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C52914">
        <w:rPr>
          <w:sz w:val="22"/>
          <w:szCs w:val="22"/>
        </w:rPr>
        <w:t>1) ООО «</w:t>
      </w:r>
      <w:proofErr w:type="spellStart"/>
      <w:r w:rsidRPr="00C52914">
        <w:rPr>
          <w:sz w:val="22"/>
          <w:szCs w:val="22"/>
        </w:rPr>
        <w:t>Примтехпроект</w:t>
      </w:r>
      <w:proofErr w:type="spellEnd"/>
      <w:r w:rsidRPr="00C52914">
        <w:rPr>
          <w:sz w:val="22"/>
          <w:szCs w:val="22"/>
        </w:rPr>
        <w:t>»</w:t>
      </w:r>
    </w:p>
    <w:p w:rsidR="000E7DA1" w:rsidRPr="00C52914" w:rsidRDefault="000E7DA1" w:rsidP="000E7DA1">
      <w:pPr>
        <w:pStyle w:val="a4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C52914">
        <w:rPr>
          <w:sz w:val="22"/>
          <w:szCs w:val="22"/>
        </w:rPr>
        <w:t>2) ОАО «Приморская проектная контора»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3.</w:t>
      </w:r>
      <w:r w:rsidRPr="00C52914">
        <w:rPr>
          <w:sz w:val="22"/>
          <w:szCs w:val="22"/>
        </w:rPr>
        <w:t xml:space="preserve"> О реализации приказа Министерства регионального развития РФ № 624 от 30.12.2009 г. в части изменения сферы деятельности Саморегулируемой организации Некоммерческое Партнерство Проектировщиков Приморского края. </w:t>
      </w:r>
      <w:r w:rsidRPr="00C52914">
        <w:rPr>
          <w:sz w:val="22"/>
          <w:szCs w:val="22"/>
        </w:rPr>
        <w:br/>
      </w:r>
      <w:r w:rsidRPr="000200EF">
        <w:rPr>
          <w:b/>
          <w:sz w:val="22"/>
          <w:szCs w:val="22"/>
        </w:rPr>
        <w:t>4.</w:t>
      </w:r>
      <w:r w:rsidRPr="00C52914">
        <w:rPr>
          <w:sz w:val="22"/>
          <w:szCs w:val="22"/>
        </w:rPr>
        <w:t xml:space="preserve"> О реализации приказа Министерства регионального развития РФ № 624 от 30.12.2009 г. в части утверждении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Pr="00C52914">
        <w:rPr>
          <w:sz w:val="22"/>
          <w:szCs w:val="22"/>
        </w:rPr>
        <w:br/>
      </w:r>
      <w:r w:rsidRPr="000200EF">
        <w:rPr>
          <w:b/>
          <w:sz w:val="22"/>
          <w:szCs w:val="22"/>
        </w:rPr>
        <w:t>5.</w:t>
      </w:r>
      <w:r w:rsidRPr="00C52914">
        <w:rPr>
          <w:sz w:val="22"/>
          <w:szCs w:val="22"/>
        </w:rPr>
        <w:t xml:space="preserve"> Об установлении минимальных размеров взносов в компенсационный фонд на одного члена Партнерства, имеющего свидетельство о допуске к выполнению функций генерального проектировщика.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6.</w:t>
      </w:r>
      <w:r w:rsidRPr="00C52914">
        <w:rPr>
          <w:sz w:val="22"/>
          <w:szCs w:val="22"/>
        </w:rPr>
        <w:t xml:space="preserve"> О размещении средств компенсационного фонда Партнерства в целях его сохранения и приумножения.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lastRenderedPageBreak/>
        <w:t>7.</w:t>
      </w:r>
      <w:r w:rsidRPr="00C52914">
        <w:rPr>
          <w:sz w:val="22"/>
          <w:szCs w:val="22"/>
        </w:rPr>
        <w:t xml:space="preserve"> Об утверждении в новой редакции Положения о компенсационном фонде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8.</w:t>
      </w:r>
      <w:r w:rsidRPr="00C52914">
        <w:rPr>
          <w:sz w:val="22"/>
          <w:szCs w:val="22"/>
        </w:rPr>
        <w:t xml:space="preserve"> Об утверждении Требований к условиям страхования членами Саморегулируемой организации Некоммерческое Партнерство Проектировщиков Приморского края гражданской ответственности, </w:t>
      </w:r>
      <w:r w:rsidRPr="00C52914">
        <w:rPr>
          <w:rStyle w:val="FontStyle18"/>
          <w:sz w:val="22"/>
          <w:szCs w:val="22"/>
        </w:rPr>
        <w:t>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C52914">
        <w:rPr>
          <w:sz w:val="22"/>
          <w:szCs w:val="22"/>
        </w:rPr>
        <w:t xml:space="preserve">. </w:t>
      </w:r>
    </w:p>
    <w:p w:rsidR="000E7DA1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9.</w:t>
      </w:r>
      <w:r w:rsidRPr="00C52914">
        <w:rPr>
          <w:sz w:val="22"/>
          <w:szCs w:val="22"/>
        </w:rPr>
        <w:t xml:space="preserve">  Об утверждении внесения изменений в Стандарты СРО и Правила саморегулирования.         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10.</w:t>
      </w:r>
      <w:r w:rsidRPr="00C52914">
        <w:rPr>
          <w:sz w:val="22"/>
          <w:szCs w:val="22"/>
        </w:rPr>
        <w:t xml:space="preserve"> Об утверждении Положения о  взносах членов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11.</w:t>
      </w:r>
      <w:r w:rsidRPr="00C52914">
        <w:rPr>
          <w:sz w:val="22"/>
          <w:szCs w:val="22"/>
        </w:rPr>
        <w:t xml:space="preserve"> О порядке проведения проверок соответствия  организаций - членов Партнерства Требованиям к выдаче свидетельства о допуске к работам, которые оказывают влияние на безопасность объектов капитального строительства  на основании заявлений о внесении изменений в свидетельство о допуске к работам по подготовке проектной документации, которые влияют на безопасность объектов капитального строительства. </w:t>
      </w:r>
    </w:p>
    <w:p w:rsidR="000E7DA1" w:rsidRPr="00C52914" w:rsidRDefault="000E7DA1" w:rsidP="000E7DA1">
      <w:pPr>
        <w:rPr>
          <w:sz w:val="22"/>
          <w:szCs w:val="22"/>
        </w:rPr>
      </w:pPr>
      <w:r w:rsidRPr="000200EF">
        <w:rPr>
          <w:b/>
          <w:sz w:val="22"/>
          <w:szCs w:val="22"/>
        </w:rPr>
        <w:t>12.</w:t>
      </w:r>
      <w:r w:rsidRPr="00C52914">
        <w:rPr>
          <w:sz w:val="22"/>
          <w:szCs w:val="22"/>
        </w:rPr>
        <w:t xml:space="preserve"> Об утверждении ежегодного финансового отчета Исполнительного директора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pStyle w:val="a4"/>
        <w:spacing w:before="0" w:beforeAutospacing="0" w:after="0" w:afterAutospacing="0"/>
        <w:rPr>
          <w:sz w:val="22"/>
          <w:szCs w:val="22"/>
        </w:rPr>
      </w:pPr>
      <w:r w:rsidRPr="000200EF">
        <w:rPr>
          <w:b/>
          <w:sz w:val="22"/>
          <w:szCs w:val="22"/>
        </w:rPr>
        <w:t>13.</w:t>
      </w:r>
      <w:r w:rsidRPr="00C52914">
        <w:rPr>
          <w:sz w:val="22"/>
          <w:szCs w:val="22"/>
        </w:rPr>
        <w:t xml:space="preserve"> Об утверждении сравнительной таблицы видов работ.</w:t>
      </w:r>
    </w:p>
    <w:p w:rsidR="000E7DA1" w:rsidRPr="00C52914" w:rsidRDefault="000E7DA1" w:rsidP="000E7DA1">
      <w:pPr>
        <w:pStyle w:val="a4"/>
        <w:spacing w:before="0" w:beforeAutospacing="0" w:after="0" w:afterAutospacing="0"/>
        <w:rPr>
          <w:sz w:val="22"/>
          <w:szCs w:val="22"/>
        </w:rPr>
      </w:pPr>
      <w:r w:rsidRPr="000200EF">
        <w:rPr>
          <w:b/>
          <w:sz w:val="22"/>
          <w:szCs w:val="22"/>
        </w:rPr>
        <w:t>14.</w:t>
      </w:r>
      <w:r w:rsidRPr="00C52914">
        <w:rPr>
          <w:sz w:val="22"/>
          <w:szCs w:val="22"/>
        </w:rPr>
        <w:t xml:space="preserve"> О предложении по защите и учету персонифицированных данных членов Партнерства.</w:t>
      </w:r>
    </w:p>
    <w:p w:rsidR="000E7DA1" w:rsidRPr="00C52914" w:rsidRDefault="000E7DA1" w:rsidP="000E7DA1">
      <w:pPr>
        <w:pStyle w:val="a4"/>
        <w:spacing w:before="0" w:beforeAutospacing="0" w:after="0" w:afterAutospacing="0"/>
        <w:ind w:firstLine="561"/>
        <w:rPr>
          <w:bCs/>
          <w:sz w:val="22"/>
          <w:szCs w:val="22"/>
        </w:rPr>
      </w:pPr>
      <w:r w:rsidRPr="00C52914">
        <w:rPr>
          <w:sz w:val="22"/>
          <w:szCs w:val="22"/>
        </w:rPr>
        <w:br/>
      </w:r>
      <w:smartTag w:uri="urn:schemas-microsoft-com:office:smarttags" w:element="place">
        <w:r w:rsidRPr="00C52914">
          <w:rPr>
            <w:b/>
            <w:sz w:val="22"/>
            <w:szCs w:val="22"/>
            <w:u w:val="single"/>
            <w:lang w:val="en-US"/>
          </w:rPr>
          <w:t>I</w:t>
        </w:r>
        <w:r w:rsidRPr="00C52914">
          <w:rPr>
            <w:b/>
            <w:sz w:val="22"/>
            <w:szCs w:val="22"/>
            <w:u w:val="single"/>
          </w:rPr>
          <w:t>.</w:t>
        </w:r>
      </w:smartTag>
      <w:r w:rsidRPr="00C52914">
        <w:rPr>
          <w:b/>
          <w:sz w:val="22"/>
          <w:szCs w:val="22"/>
          <w:u w:val="single"/>
        </w:rPr>
        <w:t xml:space="preserve"> По первому вопросу повестки дня:</w:t>
      </w:r>
      <w:r w:rsidRPr="00C52914">
        <w:rPr>
          <w:sz w:val="22"/>
          <w:szCs w:val="22"/>
        </w:rPr>
        <w:t xml:space="preserve">  Об у</w:t>
      </w:r>
      <w:r w:rsidRPr="00C52914">
        <w:rPr>
          <w:bCs/>
          <w:sz w:val="22"/>
          <w:szCs w:val="22"/>
        </w:rPr>
        <w:t>тверждении о</w:t>
      </w:r>
      <w:r w:rsidRPr="00C52914">
        <w:rPr>
          <w:sz w:val="22"/>
          <w:szCs w:val="22"/>
        </w:rPr>
        <w:t>тчета Исполнительного директора Саморегулируемой организации Некоммерческое Партнерство Проектировщиков Приморского края о проделанной работе за прошедший период</w:t>
      </w:r>
      <w:r w:rsidRPr="00C52914">
        <w:rPr>
          <w:bCs/>
          <w:sz w:val="22"/>
          <w:szCs w:val="22"/>
        </w:rPr>
        <w:t>.</w:t>
      </w:r>
    </w:p>
    <w:p w:rsidR="000E7DA1" w:rsidRPr="00C52914" w:rsidRDefault="000E7DA1" w:rsidP="000E7DA1">
      <w:pPr>
        <w:pStyle w:val="a4"/>
        <w:spacing w:before="0" w:beforeAutospacing="0" w:after="0" w:afterAutospacing="0"/>
        <w:ind w:firstLine="561"/>
        <w:rPr>
          <w:bCs/>
          <w:sz w:val="22"/>
          <w:szCs w:val="22"/>
        </w:rPr>
      </w:pPr>
    </w:p>
    <w:p w:rsidR="000E7DA1" w:rsidRPr="00C52914" w:rsidRDefault="000E7DA1" w:rsidP="000E7DA1">
      <w:pPr>
        <w:jc w:val="both"/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>Исполнительного директора Партнерства Легкого С. В. с информацией о проделанной работе.</w:t>
      </w:r>
    </w:p>
    <w:p w:rsidR="000E7DA1" w:rsidRPr="00C52914" w:rsidRDefault="000E7DA1" w:rsidP="000E7DA1">
      <w:pPr>
        <w:jc w:val="both"/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jc w:val="both"/>
        <w:rPr>
          <w:sz w:val="22"/>
          <w:szCs w:val="22"/>
        </w:rPr>
      </w:pPr>
      <w:r w:rsidRPr="00C52914">
        <w:rPr>
          <w:bCs/>
          <w:sz w:val="22"/>
          <w:szCs w:val="22"/>
        </w:rPr>
        <w:t>Утвердить о</w:t>
      </w:r>
      <w:r w:rsidRPr="00C52914">
        <w:rPr>
          <w:sz w:val="22"/>
          <w:szCs w:val="22"/>
        </w:rPr>
        <w:t>тчет Исполнительного директора Саморегулируемой организации Некоммерческое Партнерство Проектировщиков Приморского края о проделанной работе за прошедший период</w:t>
      </w:r>
      <w:r w:rsidRPr="00C52914">
        <w:rPr>
          <w:bCs/>
          <w:sz w:val="22"/>
          <w:szCs w:val="22"/>
        </w:rPr>
        <w:t>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II</w:t>
      </w:r>
      <w:r w:rsidRPr="00C52914">
        <w:rPr>
          <w:b/>
          <w:sz w:val="22"/>
          <w:szCs w:val="22"/>
          <w:u w:val="single"/>
        </w:rPr>
        <w:t xml:space="preserve">. По второму вопросу повестки дня: </w:t>
      </w: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 xml:space="preserve"> </w:t>
      </w:r>
      <w:proofErr w:type="gramStart"/>
      <w:r w:rsidRPr="00C52914">
        <w:rPr>
          <w:sz w:val="22"/>
          <w:szCs w:val="22"/>
        </w:rPr>
        <w:t>Об  исключении</w:t>
      </w:r>
      <w:proofErr w:type="gramEnd"/>
      <w:r w:rsidRPr="00C52914">
        <w:rPr>
          <w:sz w:val="22"/>
          <w:szCs w:val="22"/>
        </w:rPr>
        <w:t xml:space="preserve">  из членов Партнерства следующих организаций:</w:t>
      </w:r>
    </w:p>
    <w:p w:rsidR="000E7DA1" w:rsidRPr="00C52914" w:rsidRDefault="000E7DA1" w:rsidP="000E7DA1">
      <w:pPr>
        <w:pStyle w:val="a4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C52914">
        <w:rPr>
          <w:sz w:val="22"/>
          <w:szCs w:val="22"/>
        </w:rPr>
        <w:t>1) ООО «</w:t>
      </w:r>
      <w:proofErr w:type="spellStart"/>
      <w:r w:rsidRPr="00C52914">
        <w:rPr>
          <w:sz w:val="22"/>
          <w:szCs w:val="22"/>
        </w:rPr>
        <w:t>Примтехпроект</w:t>
      </w:r>
      <w:proofErr w:type="spellEnd"/>
      <w:r w:rsidRPr="00C52914">
        <w:rPr>
          <w:sz w:val="22"/>
          <w:szCs w:val="22"/>
        </w:rPr>
        <w:t>»</w:t>
      </w:r>
    </w:p>
    <w:p w:rsidR="000E7DA1" w:rsidRPr="00C52914" w:rsidRDefault="000E7DA1" w:rsidP="000E7DA1">
      <w:pPr>
        <w:pStyle w:val="a4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C52914">
        <w:rPr>
          <w:sz w:val="22"/>
          <w:szCs w:val="22"/>
        </w:rPr>
        <w:t>2) ОАО «Приморская проектная контора»</w:t>
      </w:r>
    </w:p>
    <w:p w:rsidR="000E7DA1" w:rsidRPr="00C52914" w:rsidRDefault="000E7DA1" w:rsidP="000E7DA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 с предложением: </w:t>
      </w:r>
    </w:p>
    <w:p w:rsidR="000E7DA1" w:rsidRPr="00C52914" w:rsidRDefault="000E7DA1" w:rsidP="000E7DA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52914">
        <w:rPr>
          <w:b/>
          <w:sz w:val="22"/>
          <w:szCs w:val="22"/>
        </w:rPr>
        <w:t>1</w:t>
      </w:r>
      <w:r w:rsidRPr="00C52914">
        <w:rPr>
          <w:sz w:val="22"/>
          <w:szCs w:val="22"/>
        </w:rPr>
        <w:t>. Об исключении из состава СРО НП ППК Общества с ограниченной ответственностью «</w:t>
      </w:r>
      <w:proofErr w:type="spellStart"/>
      <w:r w:rsidRPr="00C52914">
        <w:rPr>
          <w:sz w:val="22"/>
          <w:szCs w:val="22"/>
        </w:rPr>
        <w:t>Примтехпроект</w:t>
      </w:r>
      <w:proofErr w:type="spellEnd"/>
      <w:r w:rsidRPr="00C52914">
        <w:rPr>
          <w:sz w:val="22"/>
          <w:szCs w:val="22"/>
        </w:rPr>
        <w:t>», не оплатившего взнос в компенсационный фонд Партнерства в установленные сроки, на основании п. 4 ст.11.8 Устава СРО НП ППК.</w:t>
      </w:r>
    </w:p>
    <w:p w:rsidR="000E7DA1" w:rsidRPr="00C52914" w:rsidRDefault="000E7DA1" w:rsidP="000E7DA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2. </w:t>
      </w:r>
      <w:r w:rsidRPr="00C52914">
        <w:rPr>
          <w:sz w:val="22"/>
          <w:szCs w:val="22"/>
        </w:rPr>
        <w:t>Об исключении из состава СРО НП ППК Открытого акционерного общества «Приморская проектная контора», на основании заявления о добровольном выходе из состава членов Партнерства.</w:t>
      </w:r>
    </w:p>
    <w:p w:rsidR="000E7DA1" w:rsidRPr="00C52914" w:rsidRDefault="000E7DA1" w:rsidP="000E7DA1">
      <w:pPr>
        <w:jc w:val="both"/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jc w:val="both"/>
        <w:rPr>
          <w:b/>
          <w:sz w:val="22"/>
          <w:szCs w:val="22"/>
          <w:u w:val="single"/>
        </w:rPr>
      </w:pP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>Исключить</w:t>
      </w: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 xml:space="preserve">из состава  СРО НП ППК следующие организации:  </w:t>
      </w:r>
    </w:p>
    <w:p w:rsidR="000E7DA1" w:rsidRPr="00C52914" w:rsidRDefault="000E7DA1" w:rsidP="000E7DA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52914">
        <w:rPr>
          <w:sz w:val="22"/>
          <w:szCs w:val="22"/>
        </w:rPr>
        <w:t>ООО «</w:t>
      </w:r>
      <w:proofErr w:type="spellStart"/>
      <w:r w:rsidRPr="00C52914">
        <w:rPr>
          <w:sz w:val="22"/>
          <w:szCs w:val="22"/>
        </w:rPr>
        <w:t>Примтехпроект</w:t>
      </w:r>
      <w:proofErr w:type="spellEnd"/>
      <w:r w:rsidRPr="00C52914">
        <w:rPr>
          <w:sz w:val="22"/>
          <w:szCs w:val="22"/>
        </w:rPr>
        <w:t>»</w:t>
      </w:r>
    </w:p>
    <w:p w:rsidR="000E7DA1" w:rsidRPr="00C52914" w:rsidRDefault="000E7DA1" w:rsidP="000E7DA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52914">
        <w:rPr>
          <w:sz w:val="22"/>
          <w:szCs w:val="22"/>
        </w:rPr>
        <w:t>ОАО «Приморская проектная контора»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  единогласно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III</w:t>
      </w:r>
      <w:r w:rsidRPr="00C52914">
        <w:rPr>
          <w:b/>
          <w:sz w:val="22"/>
          <w:szCs w:val="22"/>
          <w:u w:val="single"/>
        </w:rPr>
        <w:t xml:space="preserve">. По третьему вопросу повестки дня: </w:t>
      </w: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>О реализации приказа Министерства регионального развития РФ № 624 от 30.12.2009 г. в части изменения сферы деятельности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С.В., который предложил утвердить новый Перечень видов работ, которые оказывают влияние на безопасность объектов капитального строительства и решение вопросов по выдаче свидетельств о </w:t>
      </w:r>
      <w:proofErr w:type="gramStart"/>
      <w:r w:rsidRPr="00C52914">
        <w:rPr>
          <w:sz w:val="22"/>
          <w:szCs w:val="22"/>
        </w:rPr>
        <w:t>допуске</w:t>
      </w:r>
      <w:proofErr w:type="gramEnd"/>
      <w:r w:rsidRPr="00C52914">
        <w:rPr>
          <w:sz w:val="22"/>
          <w:szCs w:val="22"/>
        </w:rPr>
        <w:t xml:space="preserve"> к которым относится к сфере деятельности Саморегулируемой организации Некоммерческое Партнерство Проектировщиков Приморского края (</w:t>
      </w:r>
      <w:r w:rsidRPr="00C52914">
        <w:rPr>
          <w:b/>
          <w:sz w:val="22"/>
          <w:szCs w:val="22"/>
        </w:rPr>
        <w:t>Сфера деятельности СРО НП ППК</w:t>
      </w:r>
      <w:r w:rsidRPr="00C52914">
        <w:rPr>
          <w:sz w:val="22"/>
          <w:szCs w:val="22"/>
        </w:rPr>
        <w:t xml:space="preserve">), в соответствии с приказом Министерства регионального развития </w:t>
      </w:r>
      <w:r w:rsidRPr="00C52914">
        <w:rPr>
          <w:sz w:val="22"/>
          <w:szCs w:val="22"/>
        </w:rPr>
        <w:lastRenderedPageBreak/>
        <w:t>РФ № 624 от 30.12.2009 г., исключив из сферы деятельности один вид работ – «п. 6.10. Работы по подготовке технологических решений объектов атомной энергетики и промышленности и их комплексов».</w:t>
      </w:r>
    </w:p>
    <w:p w:rsidR="000E7DA1" w:rsidRPr="00C52914" w:rsidRDefault="000E7DA1" w:rsidP="000E7DA1">
      <w:pPr>
        <w:jc w:val="both"/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 xml:space="preserve">РЕШИЛИ: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1. Утвердить новый Перечень видов работ, которые оказывают влияние на безопасность объектов капитального строительства и решение вопросов по выдаче свидетельств о </w:t>
      </w:r>
      <w:proofErr w:type="gramStart"/>
      <w:r w:rsidRPr="00C52914">
        <w:rPr>
          <w:sz w:val="22"/>
          <w:szCs w:val="22"/>
        </w:rPr>
        <w:t>допуске</w:t>
      </w:r>
      <w:proofErr w:type="gramEnd"/>
      <w:r w:rsidRPr="00C52914">
        <w:rPr>
          <w:sz w:val="22"/>
          <w:szCs w:val="22"/>
        </w:rPr>
        <w:t xml:space="preserve"> к которым относится к сфере деятельности Саморегулируемой организации Некоммерческое Партнерство Проектировщиков Приморского края (</w:t>
      </w:r>
      <w:r w:rsidRPr="00C52914">
        <w:rPr>
          <w:b/>
          <w:sz w:val="22"/>
          <w:szCs w:val="22"/>
        </w:rPr>
        <w:t>Сфера деятельности СРО НП ППК</w:t>
      </w:r>
      <w:r w:rsidRPr="00C52914">
        <w:rPr>
          <w:sz w:val="22"/>
          <w:szCs w:val="22"/>
        </w:rPr>
        <w:t>), в соответствии с приказом Министерства регионального развития РФ № 624 от 30.12.2009 г., исключив из сферы деятельности один вид работ – «п. 6.10. Работы по подготовке технологических решений объектов атомной энергетики и промышленности и их комплексов».</w:t>
      </w:r>
      <w:r w:rsidRPr="00C52914">
        <w:rPr>
          <w:sz w:val="22"/>
          <w:szCs w:val="22"/>
        </w:rPr>
        <w:br/>
        <w:t xml:space="preserve">3. Настоящее решение вступает в силу </w:t>
      </w:r>
      <w:proofErr w:type="gramStart"/>
      <w:r w:rsidRPr="00C52914">
        <w:rPr>
          <w:sz w:val="22"/>
          <w:szCs w:val="22"/>
        </w:rPr>
        <w:t>с даты вступления</w:t>
      </w:r>
      <w:proofErr w:type="gramEnd"/>
      <w:r w:rsidRPr="00C52914">
        <w:rPr>
          <w:sz w:val="22"/>
          <w:szCs w:val="22"/>
        </w:rPr>
        <w:t xml:space="preserve"> в силу приказа Министерства регионального развития РФ № 624 от 30.12.2009 г.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jc w:val="both"/>
        <w:rPr>
          <w:sz w:val="22"/>
          <w:szCs w:val="22"/>
        </w:rPr>
      </w:pPr>
      <w:r w:rsidRPr="00C52914">
        <w:rPr>
          <w:sz w:val="22"/>
          <w:szCs w:val="22"/>
        </w:rPr>
        <w:t xml:space="preserve">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IV</w:t>
      </w:r>
      <w:r w:rsidRPr="00C52914">
        <w:rPr>
          <w:b/>
          <w:sz w:val="22"/>
          <w:szCs w:val="22"/>
          <w:u w:val="single"/>
        </w:rPr>
        <w:t>. По четвертому вопросу повестки дня:</w:t>
      </w:r>
      <w:r w:rsidRPr="00C52914">
        <w:rPr>
          <w:sz w:val="22"/>
          <w:szCs w:val="22"/>
        </w:rPr>
        <w:t xml:space="preserve"> О реализации приказа Министерства регионального развития РФ № 624 от 30.12.2009 г. в части утверждения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С.В., который предложил утвердить 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0E7DA1" w:rsidRPr="00C52914" w:rsidRDefault="000E7DA1" w:rsidP="000E7DA1">
      <w:pPr>
        <w:outlineLvl w:val="0"/>
        <w:rPr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  <w:r w:rsidRPr="00C52914">
        <w:rPr>
          <w:sz w:val="22"/>
          <w:szCs w:val="22"/>
        </w:rPr>
        <w:t xml:space="preserve">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1. Утвердить Требования к выдаче свидетельств о допуске к работам, которые оказывают влияние на безопасность объектов капитального строительства, в соответствии с видами работ, отнесенными к сфере деятельности Партнерства. </w:t>
      </w:r>
      <w:r w:rsidRPr="00C52914">
        <w:rPr>
          <w:sz w:val="22"/>
          <w:szCs w:val="22"/>
        </w:rPr>
        <w:br/>
        <w:t xml:space="preserve">2. Настоящее решение вступает в силу </w:t>
      </w:r>
      <w:proofErr w:type="gramStart"/>
      <w:r w:rsidRPr="00C52914">
        <w:rPr>
          <w:sz w:val="22"/>
          <w:szCs w:val="22"/>
        </w:rPr>
        <w:t>с даты вступления</w:t>
      </w:r>
      <w:proofErr w:type="gramEnd"/>
      <w:r w:rsidRPr="00C52914">
        <w:rPr>
          <w:sz w:val="22"/>
          <w:szCs w:val="22"/>
        </w:rPr>
        <w:t xml:space="preserve"> в силу приказа Министерства регионального развития РФ № 624 от 30.12.2009 г.</w:t>
      </w:r>
      <w:r w:rsidRPr="00C52914">
        <w:rPr>
          <w:sz w:val="22"/>
          <w:szCs w:val="22"/>
        </w:rPr>
        <w:br/>
      </w: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V</w:t>
      </w:r>
      <w:r w:rsidRPr="00C52914">
        <w:rPr>
          <w:b/>
          <w:sz w:val="22"/>
          <w:szCs w:val="22"/>
          <w:u w:val="single"/>
        </w:rPr>
        <w:t>. По пятому вопросу повестки дня:</w:t>
      </w:r>
      <w:r w:rsidRPr="00C52914">
        <w:rPr>
          <w:sz w:val="22"/>
          <w:szCs w:val="22"/>
        </w:rPr>
        <w:t xml:space="preserve"> Об установлении минимальных размеров взносов в компенсационный фонд на одного члена Партнерства, имеющего свидетельство о допуске к выполнению функций генерального проектировщика.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>Легкого С.В., который предложил установить минимальные размеры взносов в компенсационный  фонд  на одного члена Партнерства, имеющего свидетельство о допуске к выполнению функций генерального проектировщика,  в соответствии с размерами взносов, устанавливаемых законопроектом  № 252540-5 «О внесении изменений в Градостроительный кодекс Российской Федерации и отдельные законодательные акты Российской Федерации:</w:t>
      </w:r>
    </w:p>
    <w:p w:rsidR="000E7DA1" w:rsidRPr="00C52914" w:rsidRDefault="000E7DA1" w:rsidP="000E7DA1">
      <w:pPr>
        <w:rPr>
          <w:sz w:val="22"/>
          <w:szCs w:val="22"/>
        </w:rPr>
      </w:pPr>
      <w:proofErr w:type="gramStart"/>
      <w:r w:rsidRPr="00C52914">
        <w:rPr>
          <w:color w:val="000000"/>
          <w:sz w:val="22"/>
          <w:szCs w:val="22"/>
        </w:rPr>
        <w:t>1) двести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которых не превышает двадцать пять миллионов рублей по одному договору;</w:t>
      </w:r>
      <w:r w:rsidRPr="00C52914">
        <w:rPr>
          <w:color w:val="000000"/>
          <w:sz w:val="22"/>
          <w:szCs w:val="22"/>
        </w:rPr>
        <w:br/>
        <w:t>2) пятьсот тысяч рублей в случае, если член Партнерства планирует осуществлять организацию работ по подготовке проектной документации, стоимость которых не превышает пятьдесят миллионов рублей по одному договору;</w:t>
      </w:r>
      <w:proofErr w:type="gramEnd"/>
      <w:r w:rsidRPr="00C52914">
        <w:rPr>
          <w:color w:val="000000"/>
          <w:sz w:val="22"/>
          <w:szCs w:val="22"/>
        </w:rPr>
        <w:br/>
      </w:r>
      <w:proofErr w:type="gramStart"/>
      <w:r w:rsidRPr="00C52914">
        <w:rPr>
          <w:color w:val="000000"/>
          <w:sz w:val="22"/>
          <w:szCs w:val="22"/>
        </w:rPr>
        <w:t>3) один миллион рублей в случае, если член Партнерства планирует осуществлять организацию работ по подготовке проектной документации, стоимость которых  составляет до трехсот миллионов рублей  по одному договору;</w:t>
      </w:r>
      <w:r w:rsidRPr="00C52914">
        <w:rPr>
          <w:color w:val="000000"/>
          <w:sz w:val="22"/>
          <w:szCs w:val="22"/>
        </w:rPr>
        <w:br/>
        <w:t>4) один миллион пятьсот тысяч рублей в случае, если член Партнерства планирует осуществлять организацию работ по подготовке проектной документации, стоимость которых  по одному договору составляет триста миллионов рублей и более.</w:t>
      </w:r>
      <w:proofErr w:type="gramEnd"/>
    </w:p>
    <w:p w:rsidR="000E7DA1" w:rsidRPr="00C52914" w:rsidRDefault="000E7DA1" w:rsidP="000E7DA1">
      <w:pPr>
        <w:outlineLvl w:val="0"/>
        <w:rPr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  <w:r w:rsidRPr="00C52914">
        <w:rPr>
          <w:sz w:val="22"/>
          <w:szCs w:val="22"/>
        </w:rPr>
        <w:t xml:space="preserve">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1. Установить минимальные размеры взносов в компенсационный  фонд  на одного члена Партнерства, имеющего свидетельство о допуске к выполнению функций генерального проектировщика,  в соответствии с размерами взносов, устанавливаемых законопроектом  № </w:t>
      </w:r>
      <w:r w:rsidRPr="00C52914">
        <w:rPr>
          <w:sz w:val="22"/>
          <w:szCs w:val="22"/>
        </w:rPr>
        <w:lastRenderedPageBreak/>
        <w:t xml:space="preserve">252540-5 «О внесении изменений в Градостроительный кодекс Российской Федерации и отдельные законодательные акты Российской Федерации: </w:t>
      </w:r>
    </w:p>
    <w:p w:rsidR="000E7DA1" w:rsidRPr="00C52914" w:rsidRDefault="000E7DA1" w:rsidP="000E7DA1">
      <w:pPr>
        <w:rPr>
          <w:sz w:val="22"/>
          <w:szCs w:val="22"/>
        </w:rPr>
      </w:pPr>
      <w:proofErr w:type="gramStart"/>
      <w:r w:rsidRPr="00C52914">
        <w:rPr>
          <w:color w:val="000000"/>
          <w:sz w:val="22"/>
          <w:szCs w:val="22"/>
        </w:rPr>
        <w:t>1) двести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которых не превышает двадцать пять миллионов рублей по одному договору;</w:t>
      </w:r>
      <w:r w:rsidRPr="00C52914">
        <w:rPr>
          <w:color w:val="000000"/>
          <w:sz w:val="22"/>
          <w:szCs w:val="22"/>
        </w:rPr>
        <w:br/>
        <w:t>2) пятьсот тысяч рублей в случае, если член Партнерства планирует осуществлять организацию работ по подготовке проектной документации, стоимость которых не превышает пятьдесят миллионов рублей по одному договору;</w:t>
      </w:r>
      <w:proofErr w:type="gramEnd"/>
      <w:r w:rsidRPr="00C52914">
        <w:rPr>
          <w:color w:val="000000"/>
          <w:sz w:val="22"/>
          <w:szCs w:val="22"/>
        </w:rPr>
        <w:br/>
      </w:r>
      <w:proofErr w:type="gramStart"/>
      <w:r w:rsidRPr="00C52914">
        <w:rPr>
          <w:color w:val="000000"/>
          <w:sz w:val="22"/>
          <w:szCs w:val="22"/>
        </w:rPr>
        <w:t>3) один миллион рублей в случае, если член Партнерства планирует осуществлять организацию работ по подготовке проектной документации, стоимость которых  составляет до трехсот миллионов рублей  по одному договору;</w:t>
      </w:r>
      <w:r w:rsidRPr="00C52914">
        <w:rPr>
          <w:color w:val="000000"/>
          <w:sz w:val="22"/>
          <w:szCs w:val="22"/>
        </w:rPr>
        <w:br/>
        <w:t>4) один миллион пятьсот тысяч рублей в случае, если член Партнерства планирует осуществлять организацию работ по подготовке проектной документации, стоимость которых  по одному договору составляет триста миллионов рублей и более.</w:t>
      </w:r>
      <w:proofErr w:type="gramEnd"/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2. Настоящее решение вступает в силу </w:t>
      </w:r>
      <w:proofErr w:type="gramStart"/>
      <w:r w:rsidRPr="00C52914">
        <w:rPr>
          <w:sz w:val="22"/>
          <w:szCs w:val="22"/>
        </w:rPr>
        <w:t>с даты вступления</w:t>
      </w:r>
      <w:proofErr w:type="gramEnd"/>
      <w:r w:rsidRPr="00C52914">
        <w:rPr>
          <w:sz w:val="22"/>
          <w:szCs w:val="22"/>
        </w:rPr>
        <w:t xml:space="preserve"> в силу законопроекта  № 252540-5 «О внесении изменений в Градостроительный кодекс Российской Федерации и отдельные законодательные акты Российской Федерации.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VI</w:t>
      </w:r>
      <w:r w:rsidRPr="00C52914">
        <w:rPr>
          <w:b/>
          <w:sz w:val="22"/>
          <w:szCs w:val="22"/>
          <w:u w:val="single"/>
        </w:rPr>
        <w:t xml:space="preserve">. По шестому вопросу повестки дня: </w:t>
      </w: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>О размещении средств компенсационного фонда Партнерства в целях его сохранения и приумножения.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 с информацией о способах размещения средств компенсационного фонда Партнерства и предложением о размещении средств компенсационного фонда Партнерства в депозитах и депозитных сертификатах российских кредитных организаций, которые отвечают критериям, установленным Национальным объединением проектировщиков. 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1. </w:t>
      </w:r>
      <w:proofErr w:type="gramStart"/>
      <w:r w:rsidRPr="00C52914">
        <w:rPr>
          <w:sz w:val="22"/>
          <w:szCs w:val="22"/>
        </w:rPr>
        <w:t>Разместить средства</w:t>
      </w:r>
      <w:proofErr w:type="gramEnd"/>
      <w:r w:rsidRPr="00C52914">
        <w:rPr>
          <w:sz w:val="22"/>
          <w:szCs w:val="22"/>
        </w:rPr>
        <w:t xml:space="preserve"> компенсационного фонда Партнерства в целях его сохранения и приумножения в депозитах и депозитных сертификатах российских кредитных организаций, которые отвечают критериям, установленным Национальным объединением проектировщиков.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2. Настоящее решение вступает в силу </w:t>
      </w:r>
      <w:proofErr w:type="gramStart"/>
      <w:r w:rsidRPr="00C52914">
        <w:rPr>
          <w:sz w:val="22"/>
          <w:szCs w:val="22"/>
        </w:rPr>
        <w:t>с даты вступления</w:t>
      </w:r>
      <w:proofErr w:type="gramEnd"/>
      <w:r w:rsidRPr="00C52914">
        <w:rPr>
          <w:sz w:val="22"/>
          <w:szCs w:val="22"/>
        </w:rPr>
        <w:t xml:space="preserve"> в силу законопроекта  № 252540-5 «О внесении изменений в Градостроительный кодекс Российской Федерации и отдельные законодательные акты Российской Федерации.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VII</w:t>
      </w:r>
      <w:r w:rsidRPr="00C52914">
        <w:rPr>
          <w:b/>
          <w:sz w:val="22"/>
          <w:szCs w:val="22"/>
          <w:u w:val="single"/>
        </w:rPr>
        <w:t>. По седьмому вопросу повестки дня:</w:t>
      </w:r>
      <w:r w:rsidRPr="00C52914">
        <w:rPr>
          <w:sz w:val="22"/>
          <w:szCs w:val="22"/>
        </w:rPr>
        <w:t xml:space="preserve"> Об утверждении в новой редакции Положения о компенсационном фонде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С.В., который предложил утвердить Положение о компенсационном фонде Саморегулируемой организации Некоммерческое Партнерство Проектировщиков Приморского края в новой редакции. 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1. Утвердить Положение о компенсационном фонде Саморегулируемой организации Некоммерческое Партнерство Проектировщиков Приморского края в новой редакции.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2. Признать утратившим силу ранее утвержденное решение Общего собрания об утверждении Положения о компенсационном фонде Некоммерческого Партнерства Проектировщиков Приморского края. (</w:t>
      </w:r>
      <w:r w:rsidRPr="00C52914">
        <w:rPr>
          <w:bCs/>
          <w:sz w:val="22"/>
          <w:szCs w:val="22"/>
        </w:rPr>
        <w:t>Протокол № 12 от «03» декабря 2009 г.)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3. Пункты 1-2 настоящего решения вступает в силу </w:t>
      </w:r>
      <w:proofErr w:type="gramStart"/>
      <w:r w:rsidRPr="00C52914">
        <w:rPr>
          <w:sz w:val="22"/>
          <w:szCs w:val="22"/>
        </w:rPr>
        <w:t>с даты вступления</w:t>
      </w:r>
      <w:proofErr w:type="gramEnd"/>
      <w:r w:rsidRPr="00C52914">
        <w:rPr>
          <w:sz w:val="22"/>
          <w:szCs w:val="22"/>
        </w:rPr>
        <w:t xml:space="preserve"> в силу законопроекта  № 252540-5 «О внесении изменений в Градостроительный кодекс Российской Федерации и отдельные законодательные акты Российской Федерации.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VIII</w:t>
      </w:r>
      <w:r w:rsidRPr="00C52914">
        <w:rPr>
          <w:b/>
          <w:sz w:val="22"/>
          <w:szCs w:val="22"/>
          <w:u w:val="single"/>
        </w:rPr>
        <w:t xml:space="preserve">. По восьмому вопросу повестки дня: </w:t>
      </w: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 xml:space="preserve">Об утверждении Требований к условиям страхования членами Саморегулируемой организации Некоммерческое Партнерство Проектировщиков Приморского края гражданской ответственности, </w:t>
      </w:r>
      <w:r w:rsidRPr="00C52914">
        <w:rPr>
          <w:rStyle w:val="FontStyle18"/>
          <w:sz w:val="22"/>
          <w:szCs w:val="22"/>
        </w:rPr>
        <w:t xml:space="preserve">которая может наступить в случае причинения </w:t>
      </w:r>
      <w:r w:rsidRPr="00C52914">
        <w:rPr>
          <w:rStyle w:val="FontStyle18"/>
          <w:sz w:val="22"/>
          <w:szCs w:val="22"/>
        </w:rPr>
        <w:lastRenderedPageBreak/>
        <w:t>вреда вследствие недостатков работ, которые оказывают влияние на безопасность объектов капитального строительства</w:t>
      </w:r>
      <w:r w:rsidRPr="00C52914">
        <w:rPr>
          <w:sz w:val="22"/>
          <w:szCs w:val="22"/>
        </w:rPr>
        <w:t>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rStyle w:val="FontStyle18"/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proofErr w:type="gramStart"/>
      <w:r w:rsidRPr="00C52914">
        <w:rPr>
          <w:sz w:val="22"/>
          <w:szCs w:val="22"/>
        </w:rPr>
        <w:t xml:space="preserve">Легкого С.В., который предложил утвердить Требования к условиям страхования членами Саморегулируемой организации Некоммерческое Партнерство Проектировщиков Приморского края гражданской ответственности, </w:t>
      </w:r>
      <w:r w:rsidRPr="00C52914">
        <w:rPr>
          <w:rStyle w:val="FontStyle18"/>
          <w:sz w:val="22"/>
          <w:szCs w:val="22"/>
        </w:rPr>
        <w:t xml:space="preserve">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</w:t>
      </w:r>
      <w:proofErr w:type="gramEnd"/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rStyle w:val="FontStyle18"/>
          <w:b/>
          <w:sz w:val="22"/>
          <w:szCs w:val="22"/>
        </w:rPr>
      </w:pPr>
      <w:r w:rsidRPr="00C52914">
        <w:rPr>
          <w:sz w:val="22"/>
          <w:szCs w:val="22"/>
        </w:rPr>
        <w:t xml:space="preserve"> Утвердить Требования к условиям страхования членами Саморегулируемой организации Некоммерческое Партнерство Проектировщиков Приморского края гражданской ответственности, </w:t>
      </w:r>
      <w:r w:rsidRPr="00C52914">
        <w:rPr>
          <w:rStyle w:val="FontStyle18"/>
          <w:sz w:val="22"/>
          <w:szCs w:val="22"/>
        </w:rPr>
        <w:t>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IX</w:t>
      </w:r>
      <w:r w:rsidRPr="00C52914">
        <w:rPr>
          <w:b/>
          <w:sz w:val="22"/>
          <w:szCs w:val="22"/>
          <w:u w:val="single"/>
        </w:rPr>
        <w:t>. По девятому вопросу повестки дня:</w:t>
      </w:r>
      <w:r w:rsidRPr="00C52914">
        <w:rPr>
          <w:sz w:val="22"/>
          <w:szCs w:val="22"/>
        </w:rPr>
        <w:t xml:space="preserve">  Об утверждении внесения изменений в Стандарты СРО и Правила саморегулирования.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С.В., который предложил утвердить Стандарты СРО и Правила саморегулирования Саморегулируемой организации Некоммерческое Партнерство Проектировщиков Приморского края в новой редакции с учетом внесенных изменений. 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1. Утвердить Стандарты СРО и Правила саморегулирования Саморегулируемой организации Некоммерческое Партнерство Проектировщиков Приморского края в новой редакции с учетом внесенных изменений. 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2. Настоящее решение вступает в силу </w:t>
      </w:r>
      <w:proofErr w:type="gramStart"/>
      <w:r w:rsidRPr="00C52914">
        <w:rPr>
          <w:sz w:val="22"/>
          <w:szCs w:val="22"/>
        </w:rPr>
        <w:t>с даты вступления</w:t>
      </w:r>
      <w:proofErr w:type="gramEnd"/>
      <w:r w:rsidRPr="00C52914">
        <w:rPr>
          <w:sz w:val="22"/>
          <w:szCs w:val="22"/>
        </w:rPr>
        <w:t xml:space="preserve"> в силу законопроекта  № 252540-5 «О внесении изменений в Градостроительный кодекс Российской Федерации и отдельные законодательные акты Российской Федерации.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X</w:t>
      </w:r>
      <w:r w:rsidRPr="00C52914">
        <w:rPr>
          <w:b/>
          <w:sz w:val="22"/>
          <w:szCs w:val="22"/>
          <w:u w:val="single"/>
        </w:rPr>
        <w:t>. По десятому вопросу повестки дня</w:t>
      </w:r>
      <w:r w:rsidRPr="00C52914">
        <w:rPr>
          <w:b/>
          <w:sz w:val="22"/>
          <w:szCs w:val="22"/>
        </w:rPr>
        <w:t>:</w:t>
      </w:r>
      <w:r w:rsidRPr="00C52914">
        <w:rPr>
          <w:sz w:val="22"/>
          <w:szCs w:val="22"/>
        </w:rPr>
        <w:t xml:space="preserve"> Об утверждении Положения </w:t>
      </w:r>
      <w:proofErr w:type="gramStart"/>
      <w:r w:rsidRPr="00C52914">
        <w:rPr>
          <w:sz w:val="22"/>
          <w:szCs w:val="22"/>
        </w:rPr>
        <w:t>о  взносах</w:t>
      </w:r>
      <w:proofErr w:type="gramEnd"/>
      <w:r w:rsidRPr="00C52914">
        <w:rPr>
          <w:sz w:val="22"/>
          <w:szCs w:val="22"/>
        </w:rPr>
        <w:t xml:space="preserve"> членов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>Легкого С.В., который предложил утвердить Положение о  взносах членов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Утвердить Положение о  взносах членов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XI</w:t>
      </w:r>
      <w:r w:rsidRPr="00C52914">
        <w:rPr>
          <w:b/>
          <w:sz w:val="22"/>
          <w:szCs w:val="22"/>
          <w:u w:val="single"/>
        </w:rPr>
        <w:t>. По одиннадцатому вопросу повестки дня:</w:t>
      </w:r>
      <w:r w:rsidRPr="00C52914">
        <w:rPr>
          <w:sz w:val="22"/>
          <w:szCs w:val="22"/>
        </w:rPr>
        <w:t xml:space="preserve"> О порядке проведения проверок соответствия  организаций - членов Партнерства Требованиям к выдаче свидетельства о допуске к работам, которые оказывают влияние на безопасность объектов капитального строительства,  на основании заявлений о внесении изменений в свидетельство о допуске к работам по подготовке проектной документации, которые влияют на безопасность объектов капитального строительства.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proofErr w:type="gramStart"/>
      <w:r w:rsidRPr="00C52914">
        <w:rPr>
          <w:sz w:val="22"/>
          <w:szCs w:val="22"/>
        </w:rPr>
        <w:t xml:space="preserve">Легкого С.В. </w:t>
      </w:r>
      <w:r w:rsidRPr="00C52914">
        <w:rPr>
          <w:bCs/>
          <w:sz w:val="22"/>
          <w:szCs w:val="22"/>
        </w:rPr>
        <w:t xml:space="preserve">с  информацией об организации и проведении </w:t>
      </w:r>
      <w:r w:rsidRPr="00C52914">
        <w:rPr>
          <w:sz w:val="22"/>
          <w:szCs w:val="22"/>
        </w:rPr>
        <w:t>проверок соответствия  организаций - членов Партнерства Требованиям к выдаче свидетельства о допуске к работам, которые оказывают влияние на безопасность объектов капитального строительства в части дополнительных заявленных видов работ  на основании заявлений о внесении изменений в свидетельство о допуске к работам по подготовке проектной документации, которые влияют на безопасность объектов капитального строительства, и</w:t>
      </w:r>
      <w:proofErr w:type="gramEnd"/>
      <w:r w:rsidRPr="00C52914">
        <w:rPr>
          <w:sz w:val="22"/>
          <w:szCs w:val="22"/>
        </w:rPr>
        <w:t xml:space="preserve"> о порядке оплаты расходов по организации и проведению проверок.</w:t>
      </w:r>
    </w:p>
    <w:p w:rsidR="000E7DA1" w:rsidRDefault="000E7DA1" w:rsidP="000E7DA1">
      <w:pPr>
        <w:rPr>
          <w:b/>
          <w:sz w:val="22"/>
          <w:szCs w:val="22"/>
        </w:rPr>
      </w:pPr>
    </w:p>
    <w:p w:rsidR="000E7DA1" w:rsidRDefault="000E7DA1" w:rsidP="000E7DA1">
      <w:pPr>
        <w:rPr>
          <w:b/>
          <w:sz w:val="22"/>
          <w:szCs w:val="22"/>
        </w:rPr>
      </w:pP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lastRenderedPageBreak/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Cs/>
          <w:sz w:val="22"/>
          <w:szCs w:val="22"/>
        </w:rPr>
        <w:t xml:space="preserve">В соответствии с решением, принятым Советом Партнерства </w:t>
      </w:r>
      <w:r w:rsidRPr="00C52914">
        <w:rPr>
          <w:sz w:val="22"/>
          <w:szCs w:val="22"/>
        </w:rPr>
        <w:t>Саморегулируемой организации Некоммерческое Партнерство Проектировщиков Приморского края,</w:t>
      </w:r>
    </w:p>
    <w:p w:rsidR="000E7DA1" w:rsidRPr="00C52914" w:rsidRDefault="000E7DA1" w:rsidP="000E7DA1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52914">
        <w:rPr>
          <w:rFonts w:ascii="Times New Roman" w:hAnsi="Times New Roman" w:cs="Times New Roman"/>
          <w:bCs/>
          <w:color w:val="auto"/>
          <w:sz w:val="22"/>
          <w:szCs w:val="22"/>
        </w:rPr>
        <w:t>организовать проведение</w:t>
      </w:r>
      <w:r w:rsidRPr="00C52914">
        <w:rPr>
          <w:rFonts w:ascii="Times New Roman" w:hAnsi="Times New Roman" w:cs="Times New Roman"/>
          <w:color w:val="auto"/>
          <w:sz w:val="22"/>
          <w:szCs w:val="22"/>
        </w:rPr>
        <w:t xml:space="preserve"> проверки соответствия  организаций - членов Партнерства требованиям к выдаче свидетельства о допуске к работам, которые оказывают влияние на безопасность объектов капитального строительства в части дополнительных заявленных видов работ  на основании заявлений 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XII</w:t>
      </w:r>
      <w:r w:rsidRPr="00C52914">
        <w:rPr>
          <w:b/>
          <w:sz w:val="22"/>
          <w:szCs w:val="22"/>
          <w:u w:val="single"/>
        </w:rPr>
        <w:t>. По двенадцатому вопросу повестки дня:</w:t>
      </w:r>
      <w:r w:rsidRPr="00C52914">
        <w:rPr>
          <w:sz w:val="22"/>
          <w:szCs w:val="22"/>
        </w:rPr>
        <w:t xml:space="preserve"> Об утверждении ежегодного финансового отчета Исполнительного директора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bCs/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 </w:t>
      </w:r>
      <w:r w:rsidRPr="00C52914">
        <w:rPr>
          <w:bCs/>
          <w:sz w:val="22"/>
          <w:szCs w:val="22"/>
        </w:rPr>
        <w:t>с  информацией по ежегодному финансовому отчету.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Утвердить ежегодный финансовый отчет Исполнительного директора Саморегулируемой организации Некоммерческое Партнерство Проектировщиков Приморского края.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XIII</w:t>
      </w:r>
      <w:r w:rsidRPr="00C52914">
        <w:rPr>
          <w:b/>
          <w:sz w:val="22"/>
          <w:szCs w:val="22"/>
          <w:u w:val="single"/>
        </w:rPr>
        <w:t>. По тринадцатому вопросу повестки дня:</w:t>
      </w:r>
      <w:r w:rsidRPr="00C52914">
        <w:rPr>
          <w:sz w:val="22"/>
          <w:szCs w:val="22"/>
        </w:rPr>
        <w:t xml:space="preserve"> Об утверждении сравнительной таблицы видов работ.</w:t>
      </w: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>Легкого С.В., который предложил утвердить сравнительную таблицу видов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  <w:r w:rsidRPr="00C52914">
        <w:rPr>
          <w:sz w:val="22"/>
          <w:szCs w:val="22"/>
        </w:rPr>
        <w:t xml:space="preserve">Утвердить сравнительную таблицу видов работ по подготовке проектной документации, которые оказывают влияние на безопасность объектов капитального строительства. </w:t>
      </w:r>
      <w:r w:rsidRPr="00C52914">
        <w:rPr>
          <w:rStyle w:val="a3"/>
          <w:b w:val="0"/>
          <w:sz w:val="22"/>
          <w:szCs w:val="22"/>
        </w:rPr>
        <w:t xml:space="preserve"> (Приложение № 2  к  настоящему протоколу)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X</w:t>
      </w:r>
      <w:r w:rsidRPr="00C52914">
        <w:rPr>
          <w:b/>
          <w:sz w:val="22"/>
          <w:szCs w:val="22"/>
          <w:u w:val="single"/>
        </w:rPr>
        <w:t xml:space="preserve"> </w:t>
      </w:r>
      <w:r w:rsidRPr="00C52914">
        <w:rPr>
          <w:b/>
          <w:sz w:val="22"/>
          <w:szCs w:val="22"/>
          <w:u w:val="single"/>
          <w:lang w:val="en-US"/>
        </w:rPr>
        <w:t>IV</w:t>
      </w:r>
      <w:r w:rsidRPr="00C52914">
        <w:rPr>
          <w:b/>
          <w:sz w:val="22"/>
          <w:szCs w:val="22"/>
          <w:u w:val="single"/>
        </w:rPr>
        <w:t>. По четырнадцатому вопросу повестки дня:</w:t>
      </w:r>
      <w:r w:rsidRPr="00C52914">
        <w:rPr>
          <w:sz w:val="22"/>
          <w:szCs w:val="22"/>
        </w:rPr>
        <w:t xml:space="preserve"> О предложении по учету и защите персонифицированных данных членов Партнерства.</w:t>
      </w:r>
    </w:p>
    <w:p w:rsidR="000E7DA1" w:rsidRPr="00C52914" w:rsidRDefault="000E7DA1" w:rsidP="000E7DA1">
      <w:pPr>
        <w:rPr>
          <w:sz w:val="22"/>
          <w:szCs w:val="22"/>
        </w:rPr>
      </w:pPr>
    </w:p>
    <w:p w:rsidR="000E7DA1" w:rsidRPr="00C52914" w:rsidRDefault="000E7DA1" w:rsidP="000E7DA1">
      <w:pPr>
        <w:rPr>
          <w:sz w:val="22"/>
          <w:szCs w:val="22"/>
          <w:u w:val="single"/>
        </w:rPr>
      </w:pPr>
      <w:r w:rsidRPr="00C52914">
        <w:rPr>
          <w:b/>
          <w:sz w:val="22"/>
          <w:szCs w:val="22"/>
        </w:rPr>
        <w:t xml:space="preserve">СЛУШАЛИ:  </w:t>
      </w:r>
      <w:r w:rsidRPr="00C52914">
        <w:rPr>
          <w:sz w:val="22"/>
          <w:szCs w:val="22"/>
        </w:rPr>
        <w:t>Кулешова Евгения Валериевича</w:t>
      </w:r>
      <w:r w:rsidRPr="00C52914">
        <w:rPr>
          <w:b/>
          <w:sz w:val="22"/>
          <w:szCs w:val="22"/>
        </w:rPr>
        <w:t xml:space="preserve"> </w:t>
      </w:r>
      <w:r w:rsidRPr="00C52914">
        <w:rPr>
          <w:sz w:val="22"/>
          <w:szCs w:val="22"/>
        </w:rPr>
        <w:t xml:space="preserve">- представителя члена Партнерства Закрытого акционерного общества «ЛАНИТ ДВ», </w:t>
      </w:r>
      <w:proofErr w:type="gramStart"/>
      <w:r w:rsidRPr="00C52914">
        <w:rPr>
          <w:sz w:val="22"/>
          <w:szCs w:val="22"/>
        </w:rPr>
        <w:t>который</w:t>
      </w:r>
      <w:proofErr w:type="gramEnd"/>
      <w:r w:rsidRPr="00C52914">
        <w:rPr>
          <w:sz w:val="22"/>
          <w:szCs w:val="22"/>
        </w:rPr>
        <w:t xml:space="preserve"> выступил с предложением предусмотреть в бюджете Партнерства на 2010 г. выделение средств на установку системы учета и защиты  персонифицированных данных членов Партнерства.</w:t>
      </w:r>
    </w:p>
    <w:p w:rsidR="000E7DA1" w:rsidRPr="00C52914" w:rsidRDefault="000E7DA1" w:rsidP="000E7DA1">
      <w:pPr>
        <w:outlineLvl w:val="0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sz w:val="22"/>
          <w:szCs w:val="22"/>
        </w:rPr>
        <w:t>Принять к сведению данное предложение, поручив Кулешову Евгению Валериевичу детально проработать данный вопрос и представить необходимую информацию по данному вопросу в исполнительную дирекцию Партнерства.</w:t>
      </w:r>
    </w:p>
    <w:p w:rsidR="000E7DA1" w:rsidRPr="00C52914" w:rsidRDefault="000E7DA1" w:rsidP="000E7DA1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outlineLvl w:val="0"/>
        <w:rPr>
          <w:b/>
          <w:sz w:val="22"/>
          <w:szCs w:val="22"/>
          <w:u w:val="single"/>
        </w:rPr>
      </w:pPr>
      <w:r w:rsidRPr="00C52914">
        <w:rPr>
          <w:b/>
          <w:sz w:val="22"/>
          <w:szCs w:val="22"/>
        </w:rPr>
        <w:t>Собрание закрыто:</w:t>
      </w:r>
      <w:r w:rsidRPr="00C52914">
        <w:rPr>
          <w:sz w:val="22"/>
          <w:szCs w:val="22"/>
        </w:rPr>
        <w:t xml:space="preserve"> в 17 часов 00 минут «03» июня 2010 года.</w:t>
      </w: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rPr>
          <w:b/>
          <w:sz w:val="22"/>
          <w:szCs w:val="22"/>
          <w:u w:val="single"/>
        </w:rPr>
      </w:pPr>
    </w:p>
    <w:p w:rsidR="000E7DA1" w:rsidRPr="00C52914" w:rsidRDefault="000E7DA1" w:rsidP="000E7DA1">
      <w:pPr>
        <w:pStyle w:val="aa"/>
        <w:ind w:left="0" w:firstLine="0"/>
        <w:rPr>
          <w:sz w:val="22"/>
          <w:szCs w:val="22"/>
        </w:rPr>
      </w:pPr>
      <w:r w:rsidRPr="00C52914">
        <w:rPr>
          <w:sz w:val="22"/>
          <w:szCs w:val="22"/>
        </w:rPr>
        <w:t>Председатель Общего собрания       _________________           Легкий С.В.</w:t>
      </w:r>
    </w:p>
    <w:p w:rsidR="000E7DA1" w:rsidRPr="00C52914" w:rsidRDefault="000E7DA1" w:rsidP="000E7DA1">
      <w:pPr>
        <w:pStyle w:val="aa"/>
        <w:ind w:left="0" w:firstLine="0"/>
        <w:rPr>
          <w:sz w:val="22"/>
          <w:szCs w:val="22"/>
        </w:rPr>
      </w:pPr>
    </w:p>
    <w:p w:rsidR="000E7DA1" w:rsidRPr="00C52914" w:rsidRDefault="000E7DA1" w:rsidP="000E7DA1">
      <w:pPr>
        <w:pStyle w:val="aa"/>
        <w:ind w:left="0" w:firstLine="0"/>
        <w:rPr>
          <w:sz w:val="22"/>
          <w:szCs w:val="22"/>
        </w:rPr>
      </w:pPr>
      <w:r w:rsidRPr="00C52914">
        <w:rPr>
          <w:sz w:val="22"/>
          <w:szCs w:val="22"/>
        </w:rPr>
        <w:t xml:space="preserve">Секретарь Общего собрания             _________________           </w:t>
      </w:r>
      <w:proofErr w:type="spellStart"/>
      <w:r w:rsidRPr="00C52914">
        <w:rPr>
          <w:sz w:val="22"/>
          <w:szCs w:val="22"/>
        </w:rPr>
        <w:t>Паренко</w:t>
      </w:r>
      <w:proofErr w:type="spellEnd"/>
      <w:r w:rsidRPr="00C52914">
        <w:rPr>
          <w:sz w:val="22"/>
          <w:szCs w:val="22"/>
        </w:rPr>
        <w:t xml:space="preserve"> С.В.</w:t>
      </w:r>
    </w:p>
    <w:p w:rsidR="000E7DA1" w:rsidRPr="00AC17F9" w:rsidRDefault="000E7DA1" w:rsidP="000E7DA1">
      <w:pPr>
        <w:pStyle w:val="aa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DA1" w:rsidRPr="006E5D44" w:rsidRDefault="000E7DA1" w:rsidP="000E7DA1">
      <w:pPr>
        <w:rPr>
          <w:b/>
          <w:sz w:val="22"/>
          <w:szCs w:val="22"/>
          <w:u w:val="single"/>
        </w:rPr>
      </w:pPr>
    </w:p>
    <w:p w:rsidR="000E7DA1" w:rsidRPr="00AC17F9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618"/>
        </w:tabs>
        <w:ind w:firstLine="5797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Приложение № 1 </w:t>
      </w:r>
    </w:p>
    <w:p w:rsidR="000E7DA1" w:rsidRPr="00AC17F9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618"/>
        </w:tabs>
        <w:ind w:firstLine="579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 протоколу №15 от 03.06.2010 </w:t>
      </w:r>
    </w:p>
    <w:p w:rsidR="000E7DA1" w:rsidRPr="00AC17F9" w:rsidRDefault="000E7DA1" w:rsidP="000E7DA1">
      <w:pPr>
        <w:pStyle w:val="HTML"/>
        <w:tabs>
          <w:tab w:val="clear" w:pos="1832"/>
          <w:tab w:val="clear" w:pos="2748"/>
          <w:tab w:val="left" w:pos="1683"/>
        </w:tabs>
        <w:ind w:left="576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членов </w:t>
      </w:r>
    </w:p>
    <w:p w:rsidR="000E7DA1" w:rsidRPr="00AC17F9" w:rsidRDefault="000E7DA1" w:rsidP="000E7DA1">
      <w:pPr>
        <w:pStyle w:val="HTML"/>
        <w:tabs>
          <w:tab w:val="clear" w:pos="1832"/>
          <w:tab w:val="clear" w:pos="2748"/>
          <w:tab w:val="left" w:pos="1683"/>
        </w:tabs>
        <w:ind w:left="576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17F9">
        <w:rPr>
          <w:rFonts w:ascii="Times New Roman" w:hAnsi="Times New Roman" w:cs="Times New Roman"/>
          <w:b/>
          <w:color w:val="auto"/>
          <w:sz w:val="22"/>
          <w:szCs w:val="22"/>
        </w:rPr>
        <w:t>СРО НП ППК</w:t>
      </w:r>
    </w:p>
    <w:p w:rsidR="000E7DA1" w:rsidRPr="00A60F33" w:rsidRDefault="000E7DA1" w:rsidP="000E7DA1">
      <w:pPr>
        <w:pStyle w:val="HTML"/>
        <w:tabs>
          <w:tab w:val="clear" w:pos="1832"/>
          <w:tab w:val="left" w:pos="1683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E7DA1" w:rsidRPr="00016D46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244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D46">
        <w:rPr>
          <w:rFonts w:ascii="Times New Roman" w:hAnsi="Times New Roman" w:cs="Times New Roman"/>
          <w:b/>
          <w:color w:val="auto"/>
          <w:sz w:val="24"/>
          <w:szCs w:val="24"/>
        </w:rPr>
        <w:t>Список представителей членов Саморегулируемой организации Некоммерческое Партнерство Проектировщиков Приморского края,</w:t>
      </w:r>
    </w:p>
    <w:p w:rsidR="000E7DA1" w:rsidRPr="00016D46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244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016D46">
        <w:rPr>
          <w:rFonts w:ascii="Times New Roman" w:hAnsi="Times New Roman" w:cs="Times New Roman"/>
          <w:b/>
          <w:color w:val="auto"/>
          <w:sz w:val="24"/>
          <w:szCs w:val="24"/>
        </w:rPr>
        <w:t>присутствовавших</w:t>
      </w:r>
      <w:proofErr w:type="gramEnd"/>
      <w:r w:rsidRPr="00016D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Общем собрании </w:t>
      </w:r>
    </w:p>
    <w:p w:rsidR="000E7DA1" w:rsidRPr="00A60F33" w:rsidRDefault="000E7DA1" w:rsidP="000E7DA1">
      <w:pPr>
        <w:rPr>
          <w:sz w:val="22"/>
          <w:szCs w:val="22"/>
          <w:u w:val="single"/>
        </w:rPr>
      </w:pPr>
    </w:p>
    <w:p w:rsidR="000E7DA1" w:rsidRPr="00A60F33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244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«Альтаир-ДВ» </w:t>
      </w:r>
      <w:proofErr w:type="spellStart"/>
      <w:r w:rsidRPr="00A60F33">
        <w:rPr>
          <w:rFonts w:ascii="Times New Roman" w:hAnsi="Times New Roman"/>
        </w:rPr>
        <w:t>Кучумов</w:t>
      </w:r>
      <w:proofErr w:type="spellEnd"/>
      <w:r w:rsidRPr="00A60F33">
        <w:rPr>
          <w:rFonts w:ascii="Times New Roman" w:hAnsi="Times New Roman"/>
        </w:rPr>
        <w:t xml:space="preserve"> Акрам </w:t>
      </w:r>
      <w:proofErr w:type="spellStart"/>
      <w:r w:rsidRPr="00A60F33">
        <w:rPr>
          <w:rFonts w:ascii="Times New Roman" w:hAnsi="Times New Roman"/>
        </w:rPr>
        <w:t>Изатуллаевич</w:t>
      </w:r>
      <w:proofErr w:type="spellEnd"/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«АРГУС-АРТ»  </w:t>
      </w:r>
      <w:proofErr w:type="spellStart"/>
      <w:r w:rsidRPr="00A60F33">
        <w:rPr>
          <w:rFonts w:ascii="Times New Roman" w:hAnsi="Times New Roman"/>
        </w:rPr>
        <w:t>Прокуров</w:t>
      </w:r>
      <w:proofErr w:type="spellEnd"/>
      <w:r w:rsidRPr="00A60F33">
        <w:rPr>
          <w:rFonts w:ascii="Times New Roman" w:hAnsi="Times New Roman"/>
        </w:rPr>
        <w:t xml:space="preserve"> Владимир Васильевич  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«АРТ-ПРОЕКТ» </w:t>
      </w:r>
      <w:proofErr w:type="spellStart"/>
      <w:r w:rsidRPr="00A60F33">
        <w:rPr>
          <w:rFonts w:ascii="Times New Roman" w:hAnsi="Times New Roman"/>
        </w:rPr>
        <w:t>Гузаревич</w:t>
      </w:r>
      <w:proofErr w:type="spellEnd"/>
      <w:r w:rsidRPr="00A60F33">
        <w:rPr>
          <w:rFonts w:ascii="Times New Roman" w:hAnsi="Times New Roman"/>
        </w:rPr>
        <w:t xml:space="preserve"> Андрей Леонидович 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«Архитектурно-строительная компания  «Махаон» </w:t>
      </w:r>
      <w:proofErr w:type="spellStart"/>
      <w:r w:rsidRPr="00A60F33">
        <w:rPr>
          <w:rFonts w:ascii="Times New Roman" w:hAnsi="Times New Roman"/>
        </w:rPr>
        <w:t>Шпинева</w:t>
      </w:r>
      <w:proofErr w:type="spellEnd"/>
      <w:r w:rsidRPr="00A60F33">
        <w:rPr>
          <w:rFonts w:ascii="Times New Roman" w:hAnsi="Times New Roman"/>
        </w:rPr>
        <w:t xml:space="preserve"> Елена Михайловна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«Архитектурно-строительная компания» Фурман Анатолий Иванович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«Архитектурная мастерская Родионова»  Родионов Владимир Ильич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«Архитектурная мастерская Мамонова» Мамонова Елена </w:t>
      </w:r>
      <w:proofErr w:type="spellStart"/>
      <w:r w:rsidRPr="00A60F33">
        <w:rPr>
          <w:rFonts w:ascii="Times New Roman" w:hAnsi="Times New Roman"/>
        </w:rPr>
        <w:t>Теодоровна</w:t>
      </w:r>
      <w:proofErr w:type="spellEnd"/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МУ «Архитектурно-планировочное проектно-производственное бюро» </w:t>
      </w:r>
      <w:proofErr w:type="spellStart"/>
      <w:r w:rsidRPr="00A60F33">
        <w:rPr>
          <w:rFonts w:ascii="Times New Roman" w:hAnsi="Times New Roman"/>
        </w:rPr>
        <w:t>Вальянина</w:t>
      </w:r>
      <w:proofErr w:type="spellEnd"/>
      <w:r w:rsidRPr="00A60F33">
        <w:rPr>
          <w:rFonts w:ascii="Times New Roman" w:hAnsi="Times New Roman"/>
        </w:rPr>
        <w:t xml:space="preserve"> Татьяна Георгиевна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ВГУЭС </w:t>
      </w:r>
      <w:proofErr w:type="spellStart"/>
      <w:r w:rsidRPr="00A60F33">
        <w:rPr>
          <w:rFonts w:ascii="Times New Roman" w:hAnsi="Times New Roman"/>
        </w:rPr>
        <w:t>Доляниди</w:t>
      </w:r>
      <w:proofErr w:type="spellEnd"/>
      <w:r w:rsidRPr="00A60F33">
        <w:rPr>
          <w:rFonts w:ascii="Times New Roman" w:hAnsi="Times New Roman"/>
        </w:rPr>
        <w:t xml:space="preserve"> Ирина Владимировна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«ВЛАДСПЕЦМОНТАЖ» </w:t>
      </w:r>
      <w:proofErr w:type="spellStart"/>
      <w:r w:rsidRPr="00A60F33">
        <w:rPr>
          <w:rFonts w:ascii="Times New Roman" w:hAnsi="Times New Roman"/>
        </w:rPr>
        <w:t>Мацыга</w:t>
      </w:r>
      <w:proofErr w:type="spellEnd"/>
      <w:r w:rsidRPr="00A60F33">
        <w:rPr>
          <w:rFonts w:ascii="Times New Roman" w:hAnsi="Times New Roman"/>
        </w:rPr>
        <w:t xml:space="preserve"> Александр Владимирович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Гидрострой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Васюкевич</w:t>
      </w:r>
      <w:proofErr w:type="spellEnd"/>
      <w:r w:rsidRPr="00A60F33">
        <w:rPr>
          <w:rFonts w:ascii="Times New Roman" w:hAnsi="Times New Roman"/>
        </w:rPr>
        <w:t xml:space="preserve"> Леонид Юльевич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«Гражданское</w:t>
      </w:r>
      <w:proofErr w:type="gramStart"/>
      <w:r w:rsidRPr="00A60F33">
        <w:rPr>
          <w:rFonts w:ascii="Times New Roman" w:hAnsi="Times New Roman"/>
        </w:rPr>
        <w:t xml:space="preserve"> И</w:t>
      </w:r>
      <w:proofErr w:type="gramEnd"/>
      <w:r w:rsidRPr="00A60F33">
        <w:rPr>
          <w:rFonts w:ascii="Times New Roman" w:hAnsi="Times New Roman"/>
        </w:rPr>
        <w:t xml:space="preserve"> Промышленное Проектирование» </w:t>
      </w:r>
      <w:proofErr w:type="spellStart"/>
      <w:r w:rsidRPr="00A60F33">
        <w:rPr>
          <w:rFonts w:ascii="Times New Roman" w:hAnsi="Times New Roman"/>
        </w:rPr>
        <w:t>Баранник</w:t>
      </w:r>
      <w:proofErr w:type="spellEnd"/>
      <w:r w:rsidRPr="00A60F33">
        <w:rPr>
          <w:rFonts w:ascii="Times New Roman" w:hAnsi="Times New Roman"/>
        </w:rPr>
        <w:t xml:space="preserve"> Татьяна </w:t>
      </w:r>
      <w:proofErr w:type="spellStart"/>
      <w:r w:rsidRPr="00A60F33">
        <w:rPr>
          <w:rFonts w:ascii="Times New Roman" w:hAnsi="Times New Roman"/>
        </w:rPr>
        <w:t>Арьевна</w:t>
      </w:r>
      <w:proofErr w:type="spellEnd"/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«Горизонт» Демин Алексей Владимирович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«Град М»  Григорьев Максим Викторович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«ГРАДЭК-центр» Родионов Геннадий Федорович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«ГМК «</w:t>
      </w:r>
      <w:proofErr w:type="spellStart"/>
      <w:r w:rsidRPr="00A60F33">
        <w:rPr>
          <w:rFonts w:ascii="Times New Roman" w:hAnsi="Times New Roman"/>
        </w:rPr>
        <w:t>Дальполиметалл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Сверкунов</w:t>
      </w:r>
      <w:proofErr w:type="spellEnd"/>
      <w:r w:rsidRPr="00A60F33">
        <w:rPr>
          <w:rFonts w:ascii="Times New Roman" w:hAnsi="Times New Roman"/>
        </w:rPr>
        <w:t xml:space="preserve"> Евгений Сергеевич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 «</w:t>
      </w:r>
      <w:proofErr w:type="spellStart"/>
      <w:r w:rsidRPr="00A60F33">
        <w:rPr>
          <w:rFonts w:ascii="Times New Roman" w:hAnsi="Times New Roman"/>
        </w:rPr>
        <w:t>Дальвостокагропромпроект</w:t>
      </w:r>
      <w:proofErr w:type="spellEnd"/>
      <w:r w:rsidRPr="00A60F33">
        <w:rPr>
          <w:rFonts w:ascii="Times New Roman" w:hAnsi="Times New Roman"/>
        </w:rPr>
        <w:t xml:space="preserve">»  </w:t>
      </w:r>
      <w:proofErr w:type="spellStart"/>
      <w:r w:rsidRPr="00A60F33">
        <w:rPr>
          <w:rFonts w:ascii="Times New Roman" w:hAnsi="Times New Roman"/>
        </w:rPr>
        <w:t>Наледин</w:t>
      </w:r>
      <w:proofErr w:type="spellEnd"/>
      <w:r w:rsidRPr="00A60F33">
        <w:rPr>
          <w:rFonts w:ascii="Times New Roman" w:hAnsi="Times New Roman"/>
        </w:rPr>
        <w:t xml:space="preserve"> Станислав </w:t>
      </w:r>
      <w:proofErr w:type="spellStart"/>
      <w:r w:rsidRPr="00A60F33">
        <w:rPr>
          <w:rFonts w:ascii="Times New Roman" w:hAnsi="Times New Roman"/>
        </w:rPr>
        <w:t>Маркелович</w:t>
      </w:r>
      <w:proofErr w:type="spellEnd"/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Дальстройбизнес</w:t>
      </w:r>
      <w:proofErr w:type="spellEnd"/>
      <w:r w:rsidRPr="00A60F33">
        <w:rPr>
          <w:rFonts w:ascii="Times New Roman" w:hAnsi="Times New Roman"/>
        </w:rPr>
        <w:t>-</w:t>
      </w:r>
      <w:proofErr w:type="gramStart"/>
      <w:r w:rsidRPr="00A60F33">
        <w:rPr>
          <w:rFonts w:ascii="Times New Roman" w:hAnsi="Times New Roman"/>
        </w:rPr>
        <w:t>II</w:t>
      </w:r>
      <w:proofErr w:type="gram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Остапчук</w:t>
      </w:r>
      <w:proofErr w:type="spellEnd"/>
      <w:r w:rsidRPr="00A60F33">
        <w:rPr>
          <w:rFonts w:ascii="Times New Roman" w:hAnsi="Times New Roman"/>
        </w:rPr>
        <w:t xml:space="preserve"> Дмитрий Николаевич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Дальпроект</w:t>
      </w:r>
      <w:proofErr w:type="spellEnd"/>
      <w:r w:rsidRPr="00A60F33">
        <w:rPr>
          <w:rFonts w:ascii="Times New Roman" w:hAnsi="Times New Roman"/>
        </w:rPr>
        <w:t>» Петров Андрей Валерьевич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 ООО «</w:t>
      </w:r>
      <w:proofErr w:type="spellStart"/>
      <w:r w:rsidRPr="00A60F33">
        <w:rPr>
          <w:rFonts w:ascii="Times New Roman" w:hAnsi="Times New Roman"/>
        </w:rPr>
        <w:t>Дальпищепроект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Латышов</w:t>
      </w:r>
      <w:proofErr w:type="spellEnd"/>
      <w:r w:rsidRPr="00A60F33">
        <w:rPr>
          <w:rFonts w:ascii="Times New Roman" w:hAnsi="Times New Roman"/>
        </w:rPr>
        <w:t xml:space="preserve"> Сергей Васильевич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«Дальневосточная проектная архитектурная компания»  Воробьёва Наталья Александровна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«</w:t>
      </w:r>
      <w:proofErr w:type="spellStart"/>
      <w:r w:rsidRPr="00A60F33">
        <w:rPr>
          <w:rFonts w:ascii="Times New Roman" w:hAnsi="Times New Roman"/>
        </w:rPr>
        <w:t>Дальтехэнерго</w:t>
      </w:r>
      <w:proofErr w:type="spellEnd"/>
      <w:r w:rsidRPr="00A60F33">
        <w:rPr>
          <w:rFonts w:ascii="Times New Roman" w:hAnsi="Times New Roman"/>
        </w:rPr>
        <w:t>» Суханов Виктор Васильевич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«ДВ СКТБ»  Неупокоева Алевтина  Константиновна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ЗАО  «ДВ-</w:t>
      </w:r>
      <w:proofErr w:type="spellStart"/>
      <w:r w:rsidRPr="00A60F33">
        <w:rPr>
          <w:rFonts w:ascii="Times New Roman" w:hAnsi="Times New Roman"/>
        </w:rPr>
        <w:t>Энерго</w:t>
      </w:r>
      <w:proofErr w:type="spellEnd"/>
      <w:r w:rsidRPr="00A60F33">
        <w:rPr>
          <w:rFonts w:ascii="Times New Roman" w:hAnsi="Times New Roman"/>
        </w:rPr>
        <w:t xml:space="preserve"> проект» </w:t>
      </w:r>
      <w:proofErr w:type="spellStart"/>
      <w:r w:rsidRPr="00A60F33">
        <w:rPr>
          <w:rFonts w:ascii="Times New Roman" w:hAnsi="Times New Roman"/>
        </w:rPr>
        <w:t>Полькина</w:t>
      </w:r>
      <w:proofErr w:type="spellEnd"/>
      <w:r w:rsidRPr="00A60F33">
        <w:rPr>
          <w:rFonts w:ascii="Times New Roman" w:hAnsi="Times New Roman"/>
        </w:rPr>
        <w:t xml:space="preserve"> Светлана Васильевна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«ДВЭСК» Дудкин Вячеслав Иванович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ЗАО «Диагностик» Копьев Валерий Сергеевич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«Зодчий Прим» Середин  Александр Михайлович 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ПКБ «КАПИТЕЛЬ»    Власов Дмитрий Владимирович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ПМГК «КРАФТ» Пахомов Владимир Николаевич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«Л-Арт-студия»  Ильинская Руслана Валентиновна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ЗАО «ЛАНИТ ДВ» Кулешов Евгений Валерьевич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«МАГ»</w:t>
      </w:r>
      <w:r w:rsidRPr="00A60F33">
        <w:rPr>
          <w:rFonts w:ascii="Times New Roman" w:hAnsi="Times New Roman"/>
        </w:rPr>
        <w:tab/>
      </w:r>
      <w:proofErr w:type="spellStart"/>
      <w:r w:rsidRPr="00A60F33">
        <w:rPr>
          <w:rFonts w:ascii="Times New Roman" w:hAnsi="Times New Roman"/>
        </w:rPr>
        <w:t>Погосов</w:t>
      </w:r>
      <w:proofErr w:type="spellEnd"/>
      <w:r w:rsidRPr="00A60F33">
        <w:rPr>
          <w:rFonts w:ascii="Times New Roman" w:hAnsi="Times New Roman"/>
        </w:rPr>
        <w:t xml:space="preserve"> Сергей Петрович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gramStart"/>
      <w:r w:rsidRPr="00A60F33">
        <w:rPr>
          <w:rFonts w:ascii="Times New Roman" w:hAnsi="Times New Roman"/>
        </w:rPr>
        <w:t>М-АРК</w:t>
      </w:r>
      <w:proofErr w:type="gram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Стерликов</w:t>
      </w:r>
      <w:proofErr w:type="spellEnd"/>
      <w:r w:rsidRPr="00A60F33">
        <w:rPr>
          <w:rFonts w:ascii="Times New Roman" w:hAnsi="Times New Roman"/>
        </w:rPr>
        <w:t xml:space="preserve"> Станислав Анатольевич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«МОНОЛИТ» </w:t>
      </w:r>
      <w:proofErr w:type="spellStart"/>
      <w:r w:rsidRPr="00A60F33">
        <w:rPr>
          <w:rFonts w:ascii="Times New Roman" w:hAnsi="Times New Roman"/>
        </w:rPr>
        <w:t>Пышкин</w:t>
      </w:r>
      <w:proofErr w:type="spellEnd"/>
      <w:r w:rsidRPr="00A60F33">
        <w:rPr>
          <w:rFonts w:ascii="Times New Roman" w:hAnsi="Times New Roman"/>
        </w:rPr>
        <w:t xml:space="preserve"> Сергей Борисович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</w:t>
      </w:r>
      <w:proofErr w:type="spellStart"/>
      <w:r w:rsidRPr="00A60F33">
        <w:rPr>
          <w:rFonts w:ascii="Times New Roman" w:hAnsi="Times New Roman"/>
        </w:rPr>
        <w:t>МонАрх</w:t>
      </w:r>
      <w:proofErr w:type="spellEnd"/>
      <w:r w:rsidRPr="00A60F33">
        <w:rPr>
          <w:rFonts w:ascii="Times New Roman" w:hAnsi="Times New Roman"/>
        </w:rPr>
        <w:t xml:space="preserve">-Дизайн» </w:t>
      </w:r>
      <w:proofErr w:type="spellStart"/>
      <w:r w:rsidRPr="00A60F33">
        <w:rPr>
          <w:rFonts w:ascii="Times New Roman" w:hAnsi="Times New Roman"/>
        </w:rPr>
        <w:t>Раскостов</w:t>
      </w:r>
      <w:proofErr w:type="spellEnd"/>
      <w:r w:rsidRPr="00A60F33">
        <w:rPr>
          <w:rFonts w:ascii="Times New Roman" w:hAnsi="Times New Roman"/>
        </w:rPr>
        <w:t xml:space="preserve"> Валерий Валерьевич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«Новая архитектура» Покровский Михаил Давидович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«Новый дом»  </w:t>
      </w:r>
      <w:proofErr w:type="spellStart"/>
      <w:r w:rsidRPr="00A60F33">
        <w:rPr>
          <w:rFonts w:ascii="Times New Roman" w:hAnsi="Times New Roman"/>
        </w:rPr>
        <w:t>Бурбо</w:t>
      </w:r>
      <w:proofErr w:type="spellEnd"/>
      <w:r w:rsidRPr="00A60F33">
        <w:rPr>
          <w:rFonts w:ascii="Times New Roman" w:hAnsi="Times New Roman"/>
        </w:rPr>
        <w:t xml:space="preserve"> Татьяна Валентиновна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«Орден» Осипов Максим Александрович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lastRenderedPageBreak/>
        <w:t>ООО «Паритет»   Кобзарь Яна Леонидовна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Бюро комплексного проектирования "ПЕРСПЕКТИВА" Цыганков Алексей Владимирович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</w:t>
      </w:r>
      <w:proofErr w:type="spellStart"/>
      <w:r w:rsidRPr="00A60F33">
        <w:rPr>
          <w:rFonts w:ascii="Times New Roman" w:hAnsi="Times New Roman"/>
        </w:rPr>
        <w:t>ПриМорПроектБюро</w:t>
      </w:r>
      <w:proofErr w:type="spellEnd"/>
      <w:r w:rsidRPr="00A60F33">
        <w:rPr>
          <w:rFonts w:ascii="Times New Roman" w:hAnsi="Times New Roman"/>
        </w:rPr>
        <w:t>» Венков Алексей Вячеславович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«ПРИМОРПРОЕКТ»  </w:t>
      </w:r>
      <w:proofErr w:type="spellStart"/>
      <w:r w:rsidRPr="00A60F33">
        <w:rPr>
          <w:rFonts w:ascii="Times New Roman" w:hAnsi="Times New Roman"/>
        </w:rPr>
        <w:t>Шпикулева</w:t>
      </w:r>
      <w:proofErr w:type="spellEnd"/>
      <w:r w:rsidRPr="00A60F33">
        <w:rPr>
          <w:rFonts w:ascii="Times New Roman" w:hAnsi="Times New Roman"/>
        </w:rPr>
        <w:t xml:space="preserve">  Людмила  Васильевна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ПримВВпроект</w:t>
      </w:r>
      <w:proofErr w:type="spellEnd"/>
      <w:r w:rsidRPr="00A60F33">
        <w:rPr>
          <w:rFonts w:ascii="Times New Roman" w:hAnsi="Times New Roman"/>
        </w:rPr>
        <w:t>» Скрябин Александр Николаевич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Приморэнергопроект</w:t>
      </w:r>
      <w:proofErr w:type="spellEnd"/>
      <w:r w:rsidRPr="00A60F33">
        <w:rPr>
          <w:rFonts w:ascii="Times New Roman" w:hAnsi="Times New Roman"/>
        </w:rPr>
        <w:t>»  Тищенко Марина Юрьевна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«</w:t>
      </w:r>
      <w:proofErr w:type="spellStart"/>
      <w:r w:rsidRPr="00A60F33">
        <w:rPr>
          <w:rFonts w:ascii="Times New Roman" w:hAnsi="Times New Roman"/>
        </w:rPr>
        <w:t>Примавтодор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Падерина</w:t>
      </w:r>
      <w:proofErr w:type="spellEnd"/>
      <w:r w:rsidRPr="00A60F33">
        <w:rPr>
          <w:rFonts w:ascii="Times New Roman" w:hAnsi="Times New Roman"/>
        </w:rPr>
        <w:t xml:space="preserve"> Людмила Владимировна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«Производственное Ремонтное Предприятие «</w:t>
      </w:r>
      <w:proofErr w:type="spellStart"/>
      <w:r w:rsidRPr="00A60F33">
        <w:rPr>
          <w:rFonts w:ascii="Times New Roman" w:hAnsi="Times New Roman"/>
        </w:rPr>
        <w:t>Приморэнергоремонт</w:t>
      </w:r>
      <w:proofErr w:type="spellEnd"/>
      <w:r w:rsidRPr="00A60F33">
        <w:rPr>
          <w:rFonts w:ascii="Times New Roman" w:hAnsi="Times New Roman"/>
        </w:rPr>
        <w:t>» Чугунова Людмила Ивановна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</w:t>
      </w:r>
      <w:proofErr w:type="spellStart"/>
      <w:r w:rsidRPr="00A60F33">
        <w:rPr>
          <w:rFonts w:ascii="Times New Roman" w:hAnsi="Times New Roman"/>
        </w:rPr>
        <w:t>РосВостокПроект</w:t>
      </w:r>
      <w:proofErr w:type="spellEnd"/>
      <w:r w:rsidRPr="00A60F33">
        <w:rPr>
          <w:rFonts w:ascii="Times New Roman" w:hAnsi="Times New Roman"/>
        </w:rPr>
        <w:t xml:space="preserve">» Шарнина Елена Владимировна 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НПЦ  «</w:t>
      </w:r>
      <w:proofErr w:type="spellStart"/>
      <w:r w:rsidRPr="00A60F33">
        <w:rPr>
          <w:rFonts w:ascii="Times New Roman" w:hAnsi="Times New Roman"/>
        </w:rPr>
        <w:t>Сейсмозащита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Пышкин</w:t>
      </w:r>
      <w:proofErr w:type="spellEnd"/>
      <w:r w:rsidRPr="00A60F33">
        <w:rPr>
          <w:rFonts w:ascii="Times New Roman" w:hAnsi="Times New Roman"/>
        </w:rPr>
        <w:t xml:space="preserve"> Андрей Борисович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«Строительная компания» Онищенко Александр Николаевич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ПТДЗС «СТРОЙТЕХЭКСПЕРТИЗА» Фоменко Вадим  Николаевич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ППСК «ГЕМИС» </w:t>
      </w:r>
      <w:proofErr w:type="spellStart"/>
      <w:r w:rsidRPr="00A60F33">
        <w:rPr>
          <w:rFonts w:ascii="Times New Roman" w:hAnsi="Times New Roman"/>
        </w:rPr>
        <w:t>Спрыгин</w:t>
      </w:r>
      <w:proofErr w:type="spellEnd"/>
      <w:r w:rsidRPr="00A60F33">
        <w:rPr>
          <w:rFonts w:ascii="Times New Roman" w:hAnsi="Times New Roman"/>
        </w:rPr>
        <w:t xml:space="preserve"> Геннадий Михайлович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«НПКФ «СТРОЙКОН»  Зайцев Владимир Александрович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«СТРАС»  </w:t>
      </w:r>
      <w:proofErr w:type="spellStart"/>
      <w:r w:rsidRPr="00A60F33">
        <w:rPr>
          <w:rFonts w:ascii="Times New Roman" w:hAnsi="Times New Roman"/>
        </w:rPr>
        <w:t>Сосов</w:t>
      </w:r>
      <w:proofErr w:type="spellEnd"/>
      <w:r w:rsidRPr="00A60F33">
        <w:rPr>
          <w:rFonts w:ascii="Times New Roman" w:hAnsi="Times New Roman"/>
        </w:rPr>
        <w:t xml:space="preserve"> Сергей Иванович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</w:t>
      </w:r>
      <w:proofErr w:type="spellStart"/>
      <w:r w:rsidRPr="00A60F33">
        <w:rPr>
          <w:rFonts w:ascii="Times New Roman" w:hAnsi="Times New Roman"/>
        </w:rPr>
        <w:t>УссурСтройПроект</w:t>
      </w:r>
      <w:proofErr w:type="spellEnd"/>
      <w:r w:rsidRPr="00A60F33">
        <w:rPr>
          <w:rFonts w:ascii="Times New Roman" w:hAnsi="Times New Roman"/>
        </w:rPr>
        <w:t>» Ловейко Анатолий Петрович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outlineLvl w:val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ПКП «ФОРТ-СЕЙФТИ»  </w:t>
      </w:r>
      <w:proofErr w:type="spellStart"/>
      <w:r w:rsidRPr="00A60F33">
        <w:rPr>
          <w:rFonts w:ascii="Times New Roman" w:hAnsi="Times New Roman"/>
        </w:rPr>
        <w:t>Юкиш</w:t>
      </w:r>
      <w:proofErr w:type="spellEnd"/>
      <w:r w:rsidRPr="00A60F33">
        <w:rPr>
          <w:rFonts w:ascii="Times New Roman" w:hAnsi="Times New Roman"/>
        </w:rPr>
        <w:t xml:space="preserve"> Наталья Сергеевна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«Энергия» </w:t>
      </w:r>
      <w:proofErr w:type="spellStart"/>
      <w:r w:rsidRPr="00A60F33">
        <w:rPr>
          <w:rFonts w:ascii="Times New Roman" w:hAnsi="Times New Roman"/>
        </w:rPr>
        <w:t>Бибченко</w:t>
      </w:r>
      <w:proofErr w:type="spellEnd"/>
      <w:r w:rsidRPr="00A60F33">
        <w:rPr>
          <w:rFonts w:ascii="Times New Roman" w:hAnsi="Times New Roman"/>
        </w:rPr>
        <w:t xml:space="preserve"> Анатолий Павлович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Энергосервис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Суродеев</w:t>
      </w:r>
      <w:proofErr w:type="spellEnd"/>
      <w:r w:rsidRPr="00A60F33">
        <w:rPr>
          <w:rFonts w:ascii="Times New Roman" w:hAnsi="Times New Roman"/>
        </w:rPr>
        <w:t xml:space="preserve"> Евгений Викторович</w:t>
      </w:r>
    </w:p>
    <w:p w:rsidR="000E7DA1" w:rsidRPr="00A60F33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</w:t>
      </w:r>
      <w:proofErr w:type="spellStart"/>
      <w:r w:rsidRPr="00A60F33">
        <w:rPr>
          <w:rFonts w:ascii="Times New Roman" w:hAnsi="Times New Roman"/>
        </w:rPr>
        <w:t>Энерготелеком</w:t>
      </w:r>
      <w:proofErr w:type="spellEnd"/>
      <w:r w:rsidRPr="00A60F33">
        <w:rPr>
          <w:rFonts w:ascii="Times New Roman" w:hAnsi="Times New Roman"/>
        </w:rPr>
        <w:t xml:space="preserve">» </w:t>
      </w:r>
      <w:proofErr w:type="spellStart"/>
      <w:r w:rsidRPr="00A60F33">
        <w:rPr>
          <w:rFonts w:ascii="Times New Roman" w:hAnsi="Times New Roman"/>
        </w:rPr>
        <w:t>Закружный</w:t>
      </w:r>
      <w:proofErr w:type="spellEnd"/>
      <w:r w:rsidRPr="00A60F33">
        <w:rPr>
          <w:rFonts w:ascii="Times New Roman" w:hAnsi="Times New Roman"/>
        </w:rPr>
        <w:t xml:space="preserve"> Эдуард Григорьевич</w:t>
      </w:r>
    </w:p>
    <w:p w:rsidR="000E7DA1" w:rsidRDefault="000E7DA1" w:rsidP="000E7DA1">
      <w:pPr>
        <w:pStyle w:val="a5"/>
        <w:numPr>
          <w:ilvl w:val="0"/>
          <w:numId w:val="5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«ЭДС» Мищенко Андрей Федорович</w:t>
      </w:r>
    </w:p>
    <w:p w:rsidR="000E7DA1" w:rsidRPr="006E5D44" w:rsidRDefault="000E7DA1" w:rsidP="000E7DA1">
      <w:pPr>
        <w:pStyle w:val="a5"/>
        <w:ind w:left="-360"/>
      </w:pPr>
      <w:r>
        <w:br w:type="page"/>
      </w:r>
    </w:p>
    <w:p w:rsidR="000E7DA1" w:rsidRPr="0083403E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618"/>
        </w:tabs>
        <w:ind w:firstLine="5797"/>
        <w:jc w:val="both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403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8340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E7DA1" w:rsidRPr="006E5D44" w:rsidRDefault="000E7DA1" w:rsidP="000E7DA1">
      <w:pPr>
        <w:pStyle w:val="HTML"/>
        <w:tabs>
          <w:tab w:val="clear" w:pos="1832"/>
          <w:tab w:val="clear" w:pos="2748"/>
          <w:tab w:val="left" w:pos="1683"/>
          <w:tab w:val="left" w:pos="2618"/>
        </w:tabs>
        <w:ind w:firstLine="5797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6E5D44">
        <w:rPr>
          <w:rFonts w:ascii="Times New Roman" w:hAnsi="Times New Roman" w:cs="Times New Roman"/>
          <w:b/>
          <w:color w:val="auto"/>
          <w:sz w:val="22"/>
          <w:szCs w:val="24"/>
        </w:rPr>
        <w:t xml:space="preserve">к протоколу №15 от 03.06.2010 </w:t>
      </w:r>
    </w:p>
    <w:p w:rsidR="000E7DA1" w:rsidRDefault="000E7DA1" w:rsidP="000E7DA1">
      <w:pPr>
        <w:pStyle w:val="HTML"/>
        <w:tabs>
          <w:tab w:val="clear" w:pos="1832"/>
          <w:tab w:val="clear" w:pos="2748"/>
          <w:tab w:val="left" w:pos="1683"/>
        </w:tabs>
        <w:ind w:left="576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6E5D44">
        <w:rPr>
          <w:rFonts w:ascii="Times New Roman" w:hAnsi="Times New Roman" w:cs="Times New Roman"/>
          <w:b/>
          <w:color w:val="auto"/>
          <w:sz w:val="22"/>
          <w:szCs w:val="24"/>
        </w:rPr>
        <w:t xml:space="preserve">Общего собрания членов </w:t>
      </w:r>
    </w:p>
    <w:p w:rsidR="000E7DA1" w:rsidRDefault="000E7DA1" w:rsidP="000E7DA1">
      <w:pPr>
        <w:pStyle w:val="HTML"/>
        <w:tabs>
          <w:tab w:val="clear" w:pos="1832"/>
          <w:tab w:val="clear" w:pos="2748"/>
          <w:tab w:val="left" w:pos="1683"/>
        </w:tabs>
        <w:ind w:left="576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6E5D44">
        <w:rPr>
          <w:rFonts w:ascii="Times New Roman" w:hAnsi="Times New Roman" w:cs="Times New Roman"/>
          <w:b/>
          <w:color w:val="auto"/>
          <w:sz w:val="22"/>
          <w:szCs w:val="24"/>
        </w:rPr>
        <w:t>СРО НП ППК</w:t>
      </w:r>
    </w:p>
    <w:p w:rsidR="000E7DA1" w:rsidRDefault="000E7DA1" w:rsidP="000E7DA1">
      <w:pPr>
        <w:pStyle w:val="HTML"/>
        <w:tabs>
          <w:tab w:val="clear" w:pos="1832"/>
          <w:tab w:val="clear" w:pos="2748"/>
          <w:tab w:val="left" w:pos="1683"/>
        </w:tabs>
        <w:ind w:left="5760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</w:p>
    <w:p w:rsidR="000E7DA1" w:rsidRPr="006E5D44" w:rsidRDefault="000E7DA1" w:rsidP="000E7DA1">
      <w:pPr>
        <w:pStyle w:val="HTML"/>
        <w:tabs>
          <w:tab w:val="clear" w:pos="1832"/>
          <w:tab w:val="clear" w:pos="2748"/>
          <w:tab w:val="left" w:pos="1683"/>
        </w:tabs>
        <w:ind w:left="5760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</w:p>
    <w:p w:rsidR="000E7DA1" w:rsidRDefault="000E7DA1" w:rsidP="000E7DA1">
      <w:pPr>
        <w:jc w:val="center"/>
        <w:rPr>
          <w:b/>
          <w:sz w:val="28"/>
          <w:szCs w:val="28"/>
        </w:rPr>
      </w:pPr>
      <w:r w:rsidRPr="00B45E16">
        <w:rPr>
          <w:b/>
          <w:sz w:val="28"/>
          <w:szCs w:val="28"/>
        </w:rPr>
        <w:t>Сравнительная таблица видов работ по подготовке проектной документации, которые оказывают влияние на безопасность объектов капитального строительства</w:t>
      </w:r>
    </w:p>
    <w:p w:rsidR="000E7DA1" w:rsidRDefault="000E7DA1" w:rsidP="000E7D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986"/>
        <w:gridCol w:w="696"/>
        <w:gridCol w:w="4431"/>
      </w:tblGrid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</w:rPr>
              <w:t>№</w:t>
            </w:r>
          </w:p>
        </w:tc>
        <w:tc>
          <w:tcPr>
            <w:tcW w:w="3987" w:type="dxa"/>
          </w:tcPr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</w:rPr>
              <w:t xml:space="preserve">ПЕРЕЧЕНЬ ВИДОВ РАБОТ, </w:t>
            </w:r>
          </w:p>
          <w:p w:rsidR="000E7DA1" w:rsidRPr="00C52914" w:rsidRDefault="000E7DA1" w:rsidP="000E7DA1">
            <w:pPr>
              <w:rPr>
                <w:b/>
                <w:i/>
              </w:rPr>
            </w:pPr>
            <w:r w:rsidRPr="00C52914">
              <w:rPr>
                <w:b/>
                <w:i/>
              </w:rPr>
              <w:t>утв. Приказом Министерства регионального развития РФ № 480 от 21.10.2009 г.</w:t>
            </w:r>
          </w:p>
        </w:tc>
        <w:tc>
          <w:tcPr>
            <w:tcW w:w="696" w:type="dxa"/>
          </w:tcPr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</w:rPr>
              <w:t>№</w:t>
            </w:r>
          </w:p>
        </w:tc>
        <w:tc>
          <w:tcPr>
            <w:tcW w:w="4432" w:type="dxa"/>
          </w:tcPr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</w:rPr>
              <w:t xml:space="preserve">ПЕРЕЧЕНЬ ВИДОВ РАБОТ, </w:t>
            </w:r>
          </w:p>
          <w:p w:rsidR="000E7DA1" w:rsidRPr="00C52914" w:rsidRDefault="000E7DA1" w:rsidP="000E7DA1">
            <w:pPr>
              <w:rPr>
                <w:b/>
                <w:i/>
              </w:rPr>
            </w:pPr>
            <w:r w:rsidRPr="00C52914">
              <w:rPr>
                <w:b/>
                <w:i/>
              </w:rPr>
              <w:t>утв. Приказом Министерства регионального развития РФ № 624 от 30.12.2009 г.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подготовке  схемы планировочной организации земельного участка.</w:t>
            </w:r>
          </w:p>
          <w:p w:rsidR="000E7DA1" w:rsidRPr="00C52914" w:rsidRDefault="000E7DA1" w:rsidP="000E7DA1"/>
        </w:tc>
        <w:tc>
          <w:tcPr>
            <w:tcW w:w="696" w:type="dxa"/>
          </w:tcPr>
          <w:p w:rsidR="000E7DA1" w:rsidRPr="00C52914" w:rsidRDefault="000E7DA1" w:rsidP="000E7DA1">
            <w:pPr>
              <w:rPr>
                <w:b/>
                <w:color w:val="000000"/>
              </w:rPr>
            </w:pPr>
            <w:r w:rsidRPr="00C52914">
              <w:rPr>
                <w:b/>
                <w:color w:val="000000"/>
                <w:sz w:val="22"/>
                <w:szCs w:val="22"/>
              </w:rPr>
              <w:t>1.</w:t>
            </w:r>
          </w:p>
          <w:p w:rsidR="000E7DA1" w:rsidRPr="00C52914" w:rsidRDefault="000E7DA1" w:rsidP="000E7DA1">
            <w:pPr>
              <w:rPr>
                <w:b/>
                <w:color w:val="000000"/>
              </w:rPr>
            </w:pPr>
          </w:p>
          <w:p w:rsidR="000E7DA1" w:rsidRDefault="000E7DA1" w:rsidP="000E7DA1">
            <w:pPr>
              <w:rPr>
                <w:color w:val="000000"/>
              </w:rPr>
            </w:pPr>
          </w:p>
          <w:p w:rsidR="000E7DA1" w:rsidRPr="00C52914" w:rsidRDefault="000E7DA1" w:rsidP="000E7DA1">
            <w:r w:rsidRPr="00C529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</w:tcPr>
          <w:p w:rsidR="000E7DA1" w:rsidRPr="00C52914" w:rsidRDefault="000E7DA1" w:rsidP="000E7DA1">
            <w:pPr>
              <w:rPr>
                <w:b/>
                <w:color w:val="000000"/>
              </w:rPr>
            </w:pPr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схемы планировочной организации земельного участка:</w:t>
            </w:r>
          </w:p>
          <w:p w:rsidR="000E7DA1" w:rsidRPr="00C52914" w:rsidRDefault="000E7DA1" w:rsidP="000E7DA1">
            <w:r w:rsidRPr="00C52914">
              <w:rPr>
                <w:color w:val="000000"/>
                <w:sz w:val="22"/>
                <w:szCs w:val="22"/>
              </w:rPr>
              <w:t>1.1.Работы по подготовке генерального плана земельного участка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разработке архитектурных решений.</w:t>
            </w:r>
          </w:p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2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архитектурных решений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разработке конструктивных и объемно-планировочных решений.</w:t>
            </w:r>
          </w:p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32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конструктивных решений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      </w:r>
          </w:p>
          <w:p w:rsidR="000E7DA1" w:rsidRPr="00C52914" w:rsidRDefault="000E7DA1" w:rsidP="000E7DA1"/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sz w:val="22"/>
                <w:szCs w:val="22"/>
              </w:rPr>
              <w:t>4.</w:t>
            </w:r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b/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b/>
                <w:sz w:val="22"/>
                <w:szCs w:val="22"/>
              </w:rPr>
              <w:t>5.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>
            <w:pPr>
              <w:rPr>
                <w:b/>
              </w:rPr>
            </w:pPr>
          </w:p>
          <w:p w:rsidR="000E7DA1" w:rsidRPr="00C52914" w:rsidRDefault="000E7DA1" w:rsidP="000E7DA1">
            <w:pPr>
              <w:rPr>
                <w:b/>
              </w:rPr>
            </w:pPr>
          </w:p>
          <w:p w:rsidR="000E7DA1" w:rsidRPr="00C52914" w:rsidRDefault="000E7DA1" w:rsidP="000E7DA1"/>
          <w:p w:rsidR="000E7DA1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b/>
                <w:sz w:val="22"/>
                <w:szCs w:val="22"/>
              </w:rPr>
              <w:t>6.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</w:tc>
        <w:tc>
          <w:tcPr>
            <w:tcW w:w="4432" w:type="dxa"/>
          </w:tcPr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  <w:sz w:val="22"/>
                <w:szCs w:val="22"/>
              </w:rPr>
              <w:lastRenderedPageBreak/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4.1.Работы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52914">
              <w:rPr>
                <w:sz w:val="22"/>
                <w:szCs w:val="22"/>
              </w:rPr>
              <w:t>противодымной</w:t>
            </w:r>
            <w:proofErr w:type="spellEnd"/>
            <w:r w:rsidRPr="00C52914">
              <w:rPr>
                <w:sz w:val="22"/>
                <w:szCs w:val="22"/>
              </w:rPr>
              <w:t xml:space="preserve"> вентиляции, теплоснабжения и холодоснабжения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4.2.Работы по подготовке проектов внутренних инженерных систем водоснабжения и канализации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4.3.Работы по подготовке проектов внутренних систем электроснабжения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4.4. Работы по подготовке проектов внутренних слаботочных систем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4.5.Работы по подготовке проектов внутренних диспетчеризации, автоматизации и управления инженерными системами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4.6.Работы по подготовке проектов внутренних систем газоснабжения</w:t>
            </w:r>
          </w:p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  <w:sz w:val="22"/>
                <w:szCs w:val="22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5.1.Работы по подготовке проектов наружных сетей теплоснабжения и их сооружений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5.2.Работы по подготовке проектов наружных сетей водоснабжения и </w:t>
            </w:r>
            <w:r w:rsidRPr="00C52914">
              <w:rPr>
                <w:sz w:val="22"/>
                <w:szCs w:val="22"/>
              </w:rPr>
              <w:lastRenderedPageBreak/>
              <w:t>канализации и их сооружений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5.3.Работы по подготовке проектов наружных сетей электроснабжения до 35 </w:t>
            </w:r>
            <w:proofErr w:type="spellStart"/>
            <w:r w:rsidRPr="00C52914">
              <w:rPr>
                <w:sz w:val="22"/>
                <w:szCs w:val="22"/>
              </w:rPr>
              <w:t>кВ</w:t>
            </w:r>
            <w:proofErr w:type="spellEnd"/>
            <w:r w:rsidRPr="00C52914">
              <w:rPr>
                <w:sz w:val="22"/>
                <w:szCs w:val="22"/>
              </w:rPr>
              <w:t xml:space="preserve"> включительно и их сооружений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5.4.Работы по подготовке проектов наружных сетей электроснабжения не более 110 </w:t>
            </w:r>
            <w:proofErr w:type="spellStart"/>
            <w:r w:rsidRPr="00C52914">
              <w:rPr>
                <w:sz w:val="22"/>
                <w:szCs w:val="22"/>
              </w:rPr>
              <w:t>кВ</w:t>
            </w:r>
            <w:proofErr w:type="spellEnd"/>
            <w:r w:rsidRPr="00C52914">
              <w:rPr>
                <w:sz w:val="22"/>
                <w:szCs w:val="22"/>
              </w:rPr>
              <w:t xml:space="preserve"> включительно и их сооружений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5.5.Работы по подготовке проектов наружных сетей электроснабжения 110 </w:t>
            </w:r>
            <w:proofErr w:type="spellStart"/>
            <w:r w:rsidRPr="00C52914">
              <w:rPr>
                <w:sz w:val="22"/>
                <w:szCs w:val="22"/>
              </w:rPr>
              <w:t>кВ</w:t>
            </w:r>
            <w:proofErr w:type="spellEnd"/>
            <w:r w:rsidRPr="00C52914">
              <w:rPr>
                <w:sz w:val="22"/>
                <w:szCs w:val="22"/>
              </w:rPr>
              <w:t xml:space="preserve"> и более и их сооружений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5.7.Работы по подготовке проектов наружных сетей газоснабжения и их сооружений</w:t>
            </w:r>
          </w:p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  <w:sz w:val="22"/>
                <w:szCs w:val="22"/>
              </w:rPr>
              <w:t>Работы по подготовке технологических решений: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6.1.Работы по подготовке технологических решений жилых зданий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6.3.Работы по подготовке технологических решений производственных зданий и сооружений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6.4.Работы по подготовке технологических решений объектов транспортного назначения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6.5.Работы по подготовке технологических решений гидротехнических сооружений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6.6.Работы по подготовке технологических решений объектов сельскохозяйственного назначения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6.7.Работы по подготовке технологических решений объектов специального назначения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6.8.Работы по подготовке технологических решений объектов нефтегазового назначения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6.9.Работы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6.10.Работы по подготовке технологических решений объектов атомной энергетики и промышленности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6.11.Работы по подготовке технологических решений объектов военной инфраструктуры и их комплексов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6.12.Работы по подготовке технологических решений объектов очистных сооружений и их комплексов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подготовке проекта организации строительства.</w:t>
            </w:r>
          </w:p>
          <w:p w:rsidR="000E7DA1" w:rsidRPr="00C52914" w:rsidRDefault="000E7DA1" w:rsidP="000E7DA1"/>
        </w:tc>
        <w:tc>
          <w:tcPr>
            <w:tcW w:w="696" w:type="dxa"/>
            <w:vMerge w:val="restart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432" w:type="dxa"/>
            <w:vMerge w:val="restart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 xml:space="preserve">Работы по подготовке проектов организации строительства, сносу и демонтажу зданий и сооружений, </w:t>
            </w:r>
            <w:r w:rsidRPr="00C52914">
              <w:rPr>
                <w:b/>
                <w:color w:val="000000"/>
                <w:sz w:val="22"/>
                <w:szCs w:val="22"/>
              </w:rPr>
              <w:lastRenderedPageBreak/>
              <w:t>продлению срока эксплуатации и консервации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подготовке проекта организации работ по сносу или демонтажу объектов.</w:t>
            </w:r>
          </w:p>
        </w:tc>
        <w:tc>
          <w:tcPr>
            <w:tcW w:w="696" w:type="dxa"/>
            <w:vMerge/>
          </w:tcPr>
          <w:p w:rsidR="000E7DA1" w:rsidRPr="00C52914" w:rsidRDefault="000E7DA1" w:rsidP="000E7DA1"/>
        </w:tc>
        <w:tc>
          <w:tcPr>
            <w:tcW w:w="4432" w:type="dxa"/>
            <w:vMerge/>
          </w:tcPr>
          <w:p w:rsidR="000E7DA1" w:rsidRPr="00C52914" w:rsidRDefault="000E7DA1" w:rsidP="000E7DA1"/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разработке мероприятий по охране окружающей среды.</w:t>
            </w:r>
          </w:p>
          <w:p w:rsidR="000E7DA1" w:rsidRPr="00C52914" w:rsidRDefault="000E7DA1" w:rsidP="000E7DA1"/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4432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проектов мероприятий по охране окружающей среды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8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разработке мероприятий по обеспечению пожарной безопасности.</w:t>
            </w:r>
          </w:p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432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проектов мероприятий по обеспечению пожарной безопасности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9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 xml:space="preserve">Работы по разработке мероприятий по обеспечению доступа инвалидов.    </w:t>
            </w:r>
          </w:p>
          <w:p w:rsidR="000E7DA1" w:rsidRPr="00C52914" w:rsidRDefault="000E7DA1" w:rsidP="000E7DA1"/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432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подготовке проекта полосы отвода линейных объектов.</w:t>
            </w:r>
          </w:p>
          <w:p w:rsidR="000E7DA1" w:rsidRPr="00C52914" w:rsidRDefault="000E7DA1" w:rsidP="000E7DA1">
            <w:pPr>
              <w:ind w:hanging="360"/>
            </w:pPr>
            <w:r w:rsidRPr="00C52914">
              <w:rPr>
                <w:sz w:val="22"/>
                <w:szCs w:val="22"/>
              </w:rPr>
              <w:t xml:space="preserve">      </w:t>
            </w:r>
          </w:p>
          <w:p w:rsidR="000E7DA1" w:rsidRPr="00C52914" w:rsidRDefault="000E7DA1" w:rsidP="000E7DA1"/>
        </w:tc>
        <w:tc>
          <w:tcPr>
            <w:tcW w:w="696" w:type="dxa"/>
            <w:vMerge w:val="restart"/>
          </w:tcPr>
          <w:p w:rsidR="000E7DA1" w:rsidRPr="00C52914" w:rsidRDefault="000E7DA1" w:rsidP="000E7DA1">
            <w:pPr>
              <w:rPr>
                <w:color w:val="000000"/>
              </w:rPr>
            </w:pPr>
            <w:r w:rsidRPr="00C52914">
              <w:rPr>
                <w:b/>
                <w:color w:val="000000"/>
                <w:sz w:val="22"/>
                <w:szCs w:val="22"/>
              </w:rPr>
              <w:t>1.</w:t>
            </w:r>
            <w:r w:rsidRPr="00C52914">
              <w:rPr>
                <w:color w:val="000000"/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>
            <w:pPr>
              <w:rPr>
                <w:color w:val="000000"/>
              </w:rPr>
            </w:pPr>
          </w:p>
          <w:p w:rsidR="000E7DA1" w:rsidRPr="00C52914" w:rsidRDefault="000E7DA1" w:rsidP="000E7DA1">
            <w:pPr>
              <w:rPr>
                <w:color w:val="000000"/>
              </w:rPr>
            </w:pPr>
          </w:p>
          <w:p w:rsidR="000E7DA1" w:rsidRPr="00C52914" w:rsidRDefault="000E7DA1" w:rsidP="000E7DA1">
            <w:pPr>
              <w:rPr>
                <w:color w:val="000000"/>
              </w:rPr>
            </w:pPr>
          </w:p>
          <w:p w:rsidR="000E7DA1" w:rsidRPr="00C52914" w:rsidRDefault="000E7DA1" w:rsidP="000E7DA1">
            <w:pPr>
              <w:rPr>
                <w:color w:val="000000"/>
              </w:rPr>
            </w:pPr>
          </w:p>
          <w:p w:rsidR="000E7DA1" w:rsidRPr="00C52914" w:rsidRDefault="000E7DA1" w:rsidP="000E7DA1">
            <w:pPr>
              <w:rPr>
                <w:color w:val="000000"/>
              </w:rPr>
            </w:pPr>
          </w:p>
          <w:p w:rsidR="000E7DA1" w:rsidRPr="00C52914" w:rsidRDefault="000E7DA1" w:rsidP="000E7DA1"/>
        </w:tc>
        <w:tc>
          <w:tcPr>
            <w:tcW w:w="4432" w:type="dxa"/>
            <w:vMerge w:val="restart"/>
          </w:tcPr>
          <w:p w:rsidR="000E7DA1" w:rsidRPr="00C52914" w:rsidRDefault="000E7DA1" w:rsidP="000E7DA1">
            <w:pPr>
              <w:rPr>
                <w:b/>
                <w:color w:val="000000"/>
              </w:rPr>
            </w:pPr>
            <w:r w:rsidRPr="00C52914">
              <w:rPr>
                <w:b/>
                <w:color w:val="000000"/>
                <w:sz w:val="22"/>
                <w:szCs w:val="22"/>
              </w:rPr>
              <w:t>Работы по подготовке схемы планировочной организации земельного участка:</w:t>
            </w:r>
          </w:p>
          <w:p w:rsidR="000E7DA1" w:rsidRPr="00C52914" w:rsidRDefault="000E7DA1" w:rsidP="000E7DA1">
            <w:pPr>
              <w:rPr>
                <w:color w:val="000000"/>
              </w:rPr>
            </w:pPr>
            <w:r w:rsidRPr="00C52914">
              <w:rPr>
                <w:color w:val="000000"/>
                <w:sz w:val="22"/>
                <w:szCs w:val="22"/>
              </w:rPr>
              <w:t>1.2.Работы по подготовке схемы планировочной организации трассы линейного объекта</w:t>
            </w:r>
          </w:p>
          <w:p w:rsidR="000E7DA1" w:rsidRPr="00C52914" w:rsidRDefault="000E7DA1" w:rsidP="000E7DA1">
            <w:r w:rsidRPr="00C52914">
              <w:rPr>
                <w:color w:val="000000"/>
                <w:sz w:val="22"/>
                <w:szCs w:val="22"/>
              </w:rPr>
              <w:t xml:space="preserve">1.3.Работы по подготовке </w:t>
            </w:r>
            <w:proofErr w:type="gramStart"/>
            <w:r w:rsidRPr="00C52914">
              <w:rPr>
                <w:color w:val="000000"/>
                <w:sz w:val="22"/>
                <w:szCs w:val="22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11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разработке технологических и конструктивных решений линейного объекта.</w:t>
            </w:r>
          </w:p>
        </w:tc>
        <w:tc>
          <w:tcPr>
            <w:tcW w:w="696" w:type="dxa"/>
            <w:vMerge/>
          </w:tcPr>
          <w:p w:rsidR="000E7DA1" w:rsidRPr="00C52914" w:rsidRDefault="000E7DA1" w:rsidP="000E7DA1"/>
        </w:tc>
        <w:tc>
          <w:tcPr>
            <w:tcW w:w="4432" w:type="dxa"/>
            <w:vMerge/>
          </w:tcPr>
          <w:p w:rsidR="000E7DA1" w:rsidRPr="00C52914" w:rsidRDefault="000E7DA1" w:rsidP="000E7DA1"/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12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</w:t>
            </w:r>
          </w:p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sz w:val="22"/>
                <w:szCs w:val="22"/>
              </w:rPr>
              <w:t>7.</w:t>
            </w:r>
            <w:r w:rsidRPr="00C52914">
              <w:rPr>
                <w:sz w:val="22"/>
                <w:szCs w:val="22"/>
              </w:rPr>
              <w:t xml:space="preserve"> </w:t>
            </w:r>
          </w:p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  <w:p w:rsidR="000E7DA1" w:rsidRPr="00C52914" w:rsidRDefault="000E7DA1" w:rsidP="000E7DA1"/>
        </w:tc>
        <w:tc>
          <w:tcPr>
            <w:tcW w:w="4432" w:type="dxa"/>
          </w:tcPr>
          <w:p w:rsidR="000E7DA1" w:rsidRPr="00C52914" w:rsidRDefault="000E7DA1" w:rsidP="000E7DA1">
            <w:pPr>
              <w:rPr>
                <w:b/>
              </w:rPr>
            </w:pPr>
            <w:r w:rsidRPr="00C52914">
              <w:rPr>
                <w:b/>
                <w:sz w:val="22"/>
                <w:szCs w:val="22"/>
              </w:rPr>
              <w:t>Работы по разработке специальных разделов проектной документации: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7.1.Инженерно-технические мероприятия по гражданской обороне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7.2.Инженерно-технические мероприятия по предупреждению чрезвычайных ситуаций природного и техногенного характера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7.3.Разработка декларации по промышленной безопасности опасных производственных объектов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7.4. Разработка декларации безопасности гидротехнических сооружений</w:t>
            </w:r>
          </w:p>
          <w:p w:rsidR="000E7DA1" w:rsidRPr="00C52914" w:rsidRDefault="000E7DA1" w:rsidP="000E7DA1">
            <w:r w:rsidRPr="00C52914">
              <w:rPr>
                <w:sz w:val="22"/>
                <w:szCs w:val="22"/>
              </w:rPr>
              <w:t>7.5.Разработка обоснования радиационной и ядерной защиты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13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обследованию строительных конструкций зданий и сооружений.</w:t>
            </w:r>
          </w:p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432" w:type="dxa"/>
          </w:tcPr>
          <w:p w:rsidR="000E7DA1" w:rsidRPr="00C52914" w:rsidRDefault="000E7DA1" w:rsidP="000E7DA1">
            <w:pPr>
              <w:rPr>
                <w:b/>
                <w:color w:val="000000"/>
              </w:rPr>
            </w:pPr>
            <w:r w:rsidRPr="00C52914">
              <w:rPr>
                <w:b/>
                <w:color w:val="000000"/>
                <w:sz w:val="22"/>
                <w:szCs w:val="22"/>
              </w:rPr>
              <w:t>Работы по обследованию строительных конструкций зданий и сооружений</w:t>
            </w:r>
          </w:p>
        </w:tc>
      </w:tr>
      <w:tr w:rsidR="000E7DA1" w:rsidRPr="00C52914" w:rsidTr="000E7DA1">
        <w:tc>
          <w:tcPr>
            <w:tcW w:w="456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14</w:t>
            </w:r>
          </w:p>
        </w:tc>
        <w:tc>
          <w:tcPr>
            <w:tcW w:w="3987" w:type="dxa"/>
          </w:tcPr>
          <w:p w:rsidR="000E7DA1" w:rsidRPr="00C52914" w:rsidRDefault="000E7DA1" w:rsidP="000E7DA1">
            <w:r w:rsidRPr="00C52914">
              <w:rPr>
                <w:sz w:val="22"/>
                <w:szCs w:val="22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696" w:type="dxa"/>
          </w:tcPr>
          <w:p w:rsidR="000E7DA1" w:rsidRPr="00C52914" w:rsidRDefault="000E7DA1" w:rsidP="000E7DA1">
            <w:r w:rsidRPr="00C52914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432" w:type="dxa"/>
          </w:tcPr>
          <w:p w:rsidR="000E7DA1" w:rsidRPr="00C52914" w:rsidRDefault="000E7DA1" w:rsidP="000E7DA1">
            <w:pPr>
              <w:rPr>
                <w:b/>
                <w:color w:val="000000"/>
              </w:rPr>
            </w:pPr>
            <w:r w:rsidRPr="00C52914">
              <w:rPr>
                <w:b/>
                <w:color w:val="000000"/>
                <w:sz w:val="22"/>
                <w:szCs w:val="22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0E7DA1" w:rsidRPr="00C52914" w:rsidRDefault="000E7DA1" w:rsidP="000E7DA1"/>
        </w:tc>
      </w:tr>
    </w:tbl>
    <w:p w:rsidR="000E7DA1" w:rsidRDefault="000E7DA1" w:rsidP="00C82B9F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0E7DA1" w:rsidSect="00A475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A1" w:rsidRDefault="000E7DA1" w:rsidP="009C0C2D">
      <w:r>
        <w:separator/>
      </w:r>
    </w:p>
  </w:endnote>
  <w:endnote w:type="continuationSeparator" w:id="0">
    <w:p w:rsidR="000E7DA1" w:rsidRDefault="000E7DA1" w:rsidP="009C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2735"/>
      <w:docPartObj>
        <w:docPartGallery w:val="Page Numbers (Bottom of Page)"/>
        <w:docPartUnique/>
      </w:docPartObj>
    </w:sdtPr>
    <w:sdtContent>
      <w:p w:rsidR="000E7DA1" w:rsidRDefault="000E7D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B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7DA1" w:rsidRDefault="000E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A1" w:rsidRDefault="000E7DA1" w:rsidP="009C0C2D">
      <w:r>
        <w:separator/>
      </w:r>
    </w:p>
  </w:footnote>
  <w:footnote w:type="continuationSeparator" w:id="0">
    <w:p w:rsidR="000E7DA1" w:rsidRDefault="000E7DA1" w:rsidP="009C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49C"/>
    <w:multiLevelType w:val="hybridMultilevel"/>
    <w:tmpl w:val="541C05B6"/>
    <w:lvl w:ilvl="0" w:tplc="3D0662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FE000C6"/>
    <w:multiLevelType w:val="hybridMultilevel"/>
    <w:tmpl w:val="A37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F5B"/>
    <w:multiLevelType w:val="hybridMultilevel"/>
    <w:tmpl w:val="3D2891E4"/>
    <w:lvl w:ilvl="0" w:tplc="DD1AE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D66E5"/>
    <w:multiLevelType w:val="hybridMultilevel"/>
    <w:tmpl w:val="70587CBC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79E65031"/>
    <w:multiLevelType w:val="hybridMultilevel"/>
    <w:tmpl w:val="A37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B9F"/>
    <w:rsid w:val="0000203B"/>
    <w:rsid w:val="00020679"/>
    <w:rsid w:val="000439CA"/>
    <w:rsid w:val="000C0B1F"/>
    <w:rsid w:val="000D74D8"/>
    <w:rsid w:val="000E7DA1"/>
    <w:rsid w:val="00157056"/>
    <w:rsid w:val="001E005F"/>
    <w:rsid w:val="002153B4"/>
    <w:rsid w:val="002A388E"/>
    <w:rsid w:val="00302114"/>
    <w:rsid w:val="00343BF8"/>
    <w:rsid w:val="003F7A98"/>
    <w:rsid w:val="00421C1E"/>
    <w:rsid w:val="00437AAA"/>
    <w:rsid w:val="00466559"/>
    <w:rsid w:val="004922A3"/>
    <w:rsid w:val="0057181C"/>
    <w:rsid w:val="005A34E9"/>
    <w:rsid w:val="006B661E"/>
    <w:rsid w:val="00737441"/>
    <w:rsid w:val="00823024"/>
    <w:rsid w:val="008770E5"/>
    <w:rsid w:val="008A19F0"/>
    <w:rsid w:val="009B68C4"/>
    <w:rsid w:val="009C0C2D"/>
    <w:rsid w:val="00A475C4"/>
    <w:rsid w:val="00A73646"/>
    <w:rsid w:val="00B2108D"/>
    <w:rsid w:val="00C009EB"/>
    <w:rsid w:val="00C15D5E"/>
    <w:rsid w:val="00C81A67"/>
    <w:rsid w:val="00C82B9F"/>
    <w:rsid w:val="00C82C51"/>
    <w:rsid w:val="00D34D8A"/>
    <w:rsid w:val="00DF5897"/>
    <w:rsid w:val="00E7368A"/>
    <w:rsid w:val="00E82DD9"/>
    <w:rsid w:val="00E860C2"/>
    <w:rsid w:val="00ED6C4A"/>
    <w:rsid w:val="00EE13F3"/>
    <w:rsid w:val="00EF48A4"/>
    <w:rsid w:val="00F35733"/>
    <w:rsid w:val="00F55D79"/>
    <w:rsid w:val="00FB0658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82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2B9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C82B9F"/>
    <w:rPr>
      <w:b/>
      <w:bCs/>
    </w:rPr>
  </w:style>
  <w:style w:type="paragraph" w:styleId="a4">
    <w:name w:val="Normal (Web)"/>
    <w:basedOn w:val="a"/>
    <w:uiPriority w:val="99"/>
    <w:rsid w:val="00C82B9F"/>
    <w:pPr>
      <w:spacing w:before="100" w:beforeAutospacing="1" w:after="100" w:afterAutospacing="1"/>
    </w:pPr>
  </w:style>
  <w:style w:type="paragraph" w:customStyle="1" w:styleId="blacktext">
    <w:name w:val="blacktext"/>
    <w:basedOn w:val="a"/>
    <w:uiPriority w:val="99"/>
    <w:rsid w:val="00C82B9F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customStyle="1" w:styleId="1">
    <w:name w:val="Абзац списка1"/>
    <w:basedOn w:val="a"/>
    <w:rsid w:val="00C82B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37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C0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0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34D8A"/>
    <w:rPr>
      <w:sz w:val="26"/>
      <w:szCs w:val="26"/>
    </w:rPr>
  </w:style>
  <w:style w:type="paragraph" w:styleId="aa">
    <w:name w:val="Body Text Indent"/>
    <w:basedOn w:val="a"/>
    <w:link w:val="ab"/>
    <w:uiPriority w:val="99"/>
    <w:rsid w:val="000E7DA1"/>
    <w:pPr>
      <w:suppressAutoHyphens/>
      <w:ind w:left="1" w:hanging="1"/>
      <w:jc w:val="both"/>
    </w:pPr>
    <w:rPr>
      <w:rFonts w:eastAsia="Calibri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7DA1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43B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cp:lastPrinted>2011-04-11T23:50:00Z</cp:lastPrinted>
  <dcterms:created xsi:type="dcterms:W3CDTF">2010-06-03T22:36:00Z</dcterms:created>
  <dcterms:modified xsi:type="dcterms:W3CDTF">2011-04-11T23:51:00Z</dcterms:modified>
</cp:coreProperties>
</file>