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74" w:rsidRDefault="005A47F0">
      <w:pPr>
        <w:pStyle w:val="Standard"/>
        <w:spacing w:after="0" w:line="240" w:lineRule="auto"/>
        <w:ind w:firstLine="709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1/18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Дисциплинарного комитета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Саморегулируемая организация «Проектировщики Приморского края»</w:t>
      </w:r>
    </w:p>
    <w:p w:rsidR="00FB4C74" w:rsidRDefault="00FB4C74">
      <w:pPr>
        <w:pStyle w:val="Standard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Дата проведения заседания: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08 февраля 2018 года.</w:t>
      </w:r>
    </w:p>
    <w:p w:rsidR="00FB4C74" w:rsidRDefault="005A47F0">
      <w:pPr>
        <w:pStyle w:val="Standard"/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14 час.00 мин. – 14 час. 20 мин.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Владивосток, ул. Комсомольская, 5а, каб. 505 «а»</w:t>
      </w: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проведения заседания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- совместное очное присутствие членов Дисциплинарного  комитета Ассоциации СРО «ППК».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открытое голосование.</w:t>
      </w:r>
    </w:p>
    <w:p w:rsidR="00FB4C74" w:rsidRDefault="005A47F0">
      <w:pPr>
        <w:pStyle w:val="Standard"/>
        <w:tabs>
          <w:tab w:val="lef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Легкий С.В.- Председатель Дисциплинарного комитета  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Дисциплинарного комитета: Паренко С.В., Юкиш С.Д.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принятия решений по вопросам повестки дня имеется.</w:t>
      </w: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  Утверждение повестки дня и решение процедурных вопросов:</w:t>
      </w:r>
    </w:p>
    <w:p w:rsidR="00FB4C74" w:rsidRDefault="005A47F0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Избрание секретаря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избрать секретарем заседания Дисциплинарного комитета – Паренко С.В.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Избрать секретарем заседания Дисциплинарного комитета – Паренко С.В.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ГОЛОСОВАЛИ: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Утверждение повестки дня заседания Дисциплинарного 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Дисциплинарного комитета – Легкого С.В., который предложил утвердить повестку дня заседания Дисциплинарного комитета: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мер дисциплинарного воздействия в отношении членов Ассоциации, не предоставивших в установленные сроки необходимые сведения и документы в целях подтверждения соответствия условиям членства в Ассоциации, а так же имеющих значительный размер задолженности перед Ассоциацией по оплате взносов.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РЕШИЛИ: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предложенную повестку дня заседания Дисциплинарного комитета.</w:t>
      </w: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единогласно.</w:t>
      </w: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вопросу повестки дня:</w:t>
      </w: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Обществом с ограниченной ответственностью «Новый дом»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1052501661145) в соответствии с требованием Дисциплинарного комитета Ассоциации (протокол № 1-17 от 04.10.2017 г. о применении меры дисциплинарной ответственности) устранены все выявленные нарушения условий и правил членства в Ассоциации.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Предложено: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связи с устранением всех выявленных нарушений условий и правил членства в Ассоциации в соответствии с требованием Дисциплинарного комитета Ассоциации (протокол № 1-17 от 04.10.2017 г. о применении меры дисциплинарной ответственности)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снять ограничения в отношении ООО «Новый дом» на </w:t>
      </w:r>
      <w:r>
        <w:rPr>
          <w:rFonts w:ascii="Times New Roman" w:hAnsi="Times New Roman"/>
          <w:sz w:val="24"/>
          <w:szCs w:val="24"/>
        </w:rPr>
        <w:t xml:space="preserve">право осуществлять подготовку проектной </w:t>
      </w:r>
      <w:r>
        <w:rPr>
          <w:rFonts w:ascii="Times New Roman" w:hAnsi="Times New Roman" w:cs="Times New Roman"/>
          <w:sz w:val="24"/>
          <w:szCs w:val="24"/>
        </w:rPr>
        <w:t>документации объектов капитального строительства.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связи с устранением всех выявленных нарушений условий и правил членства в Ассоциации в соответствии с требованием Дисциплинарного комитета Ассоциации (протокол № 1-17 от 04.10.2017 г. о применении меры дисциплинарной ответственности) снять ограничения, установленные ранее принятыми мерами дисциплинарного воздействия в отношении ООО «Новый дом» на право осуществлять подготовку проектной документации объектов капитального строительства. Настоящее решение вступает в силу с момента его принятия.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Обществом с ограниченной ответственностью «Автодорпроект»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(ОГРН 1052503041964) не выполняются обязательства по оплате членских взносов в Ассоциацию, в нарушение условий членства в Ассоциации. У Общества </w:t>
      </w:r>
      <w:r>
        <w:rPr>
          <w:rFonts w:ascii="Times New Roman" w:hAnsi="Times New Roman" w:cs="Times New Roman"/>
          <w:sz w:val="24"/>
          <w:szCs w:val="24"/>
        </w:rPr>
        <w:t>образовалась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перед Ассоциацией по оплате членских взносов в значительном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(общий размер задолженности – 70 500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«Автодорпроект» меру дисциплинарного воздействия в виде Приостановления права осуществлять подготовку проектной документации на срок шестьдесят календарных дней.  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           РЕШИЛИ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п. 2.6. «Правил применения мер дисциплинарного воздействия в отношении членов Ассоциации Саморегулируемой организации «Проектировщики Приморского края»», применить в отношении Общества с ограниченной ответственностью «Автодорпроект» меру дисциплинарного воздействия в виде Приостановления права осуществлять подготовку проектной документации на срок шестьдесят календарных дней.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 г.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Ассоциации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решения об исключении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ГОЛОСОВАЛИ:</w:t>
      </w:r>
    </w:p>
    <w:p w:rsidR="00FB4C74" w:rsidRDefault="005A47F0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- единогласно.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Закрытым акционерным обществом «СП ВЛАДИТАЛ» (ОГРН 1022502266159)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договор страхования гражданской ответственности, договор аренды помещения,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членских взносов в Ассоциацию,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180 000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Предложено: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«СП ВЛАДИТАЛ» ЗАО меру дисциплинарного воздействия в виде </w:t>
      </w:r>
      <w:r>
        <w:rPr>
          <w:rFonts w:ascii="Times New Roman" w:hAnsi="Times New Roman"/>
          <w:sz w:val="24"/>
          <w:szCs w:val="24"/>
        </w:rPr>
        <w:t xml:space="preserve">Приостановления права осуществлять подготовку проектной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</w:rPr>
        <w:t xml:space="preserve"> на срок шестьдесят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«СП ВЛАДИТАЛ» ЗАО меру дисциплинарного воздействия в виде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Приостановления права осуществлять подготовку проектной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документации</w:t>
      </w:r>
      <w:r>
        <w:rPr>
          <w:rFonts w:ascii="Times New Roman" w:hAnsi="Times New Roman" w:cs="Times New Roman"/>
          <w:b/>
          <w:bCs/>
          <w:u w:val="single"/>
        </w:rPr>
        <w:t xml:space="preserve"> на срок шестьдесят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календарных дней.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 г.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 рамках указанной меры дисциплинарного воздействия, Общество обязано устранить все нарушения в установленный срок, предоставить в Ассоциацию необходимые документы и информацию, а также погасить задолженность по оплате членских взносов.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решения об исключении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«За» - единогласно.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Обществом с ограниченной ответственностью «ДВЭнергоСтрой»(ОГРН 1062536044581)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что вследствие невыполнения обязательства по оплате членских взносов в Ассоциацию,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180 000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Предложено: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«ДВЭнергоСтрой» меру дисциплинарного воздействия в виде Рекомендации об исключении Общества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«ДВЭнергоСтрой» меру дисциплинарного воздействия в виде Рекомендации Совету Ассоциации об исключении юридического лица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«За» - единогласно.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Обществом с ограниченной ответственностью «Орден» (ОГРН  1022501303318)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что вследствие невыполнения обязательства по оплате членских взносов в Ассоциацию,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149 000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Предложено: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«Орден» меру дисциплинарного воздействия в виде Рекомендации об исключении Общества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«Орден» меру дисциплинарного воздействия в виде Рекомендации Совету Ассоциации об исключении юридического лица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«За» - единогласно.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6.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Обществом с ограниченной ответственностью «УссурСтройПроект» (ОГРН 1062507012028)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что вследствие невыполнения обязательства по оплате членских взносов в Ассоциацию,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175 000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Предложено: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«УссурСтройПроект» меру дисциплинарного воздействия в виде Рекомендации об исключении Общества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«УссурСтройПроект» меру дисциплинарного воздействия в виде Рекомендации Совету Ассоциации об исключении юридического лица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</w:p>
    <w:p w:rsidR="00FB4C74" w:rsidRDefault="00FB4C74">
      <w:pPr>
        <w:pStyle w:val="Standard"/>
        <w:spacing w:after="0" w:line="240" w:lineRule="auto"/>
        <w:jc w:val="both"/>
      </w:pP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Обществом с ограниченной ответственностью «ВладПроектГрупп» (ОГРН 1152543014370)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что вследствие невыполнения обязательства по оплате членских взносов в Ассоциацию,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47 000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Предложено: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«ВладПроектГрупп»меру дисциплинарного воздействия в виде </w:t>
      </w:r>
      <w:r>
        <w:rPr>
          <w:rFonts w:ascii="Times New Roman" w:hAnsi="Times New Roman"/>
          <w:sz w:val="24"/>
          <w:szCs w:val="24"/>
        </w:rPr>
        <w:t xml:space="preserve">Приостановления права осуществлять подготовку проектной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</w:rPr>
        <w:t xml:space="preserve"> на срок тридцать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«ВладПроектГрупп» меру дисциплинарного воздействия в виде </w:t>
      </w:r>
      <w:r>
        <w:rPr>
          <w:rFonts w:ascii="Times New Roman" w:hAnsi="Times New Roman"/>
          <w:b/>
          <w:bCs/>
          <w:sz w:val="24"/>
          <w:szCs w:val="24"/>
        </w:rPr>
        <w:t xml:space="preserve">Приостановления права осуществлять подготовку проектной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  <w:r>
        <w:rPr>
          <w:rFonts w:ascii="Times New Roman" w:hAnsi="Times New Roman" w:cs="Times New Roman"/>
          <w:b/>
          <w:bCs/>
        </w:rPr>
        <w:t xml:space="preserve"> на срок тридцать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календарных дней.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 г.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Ассоциации решения об исключении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«За» - единогласно.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Обществом с ограниченной ответственностью «ЭДС» (1042502154023)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необходимые документы, а также о том, что вследствие невыполнения обязательства по оплате членских взносов в Ассоциацию, в нарушение условий членства в Ассоциации, у Общества образовалась задолженность перед Ассоциацией по оплате членских взносов в значительном размере (общий размер задолженности – 210 000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Предложено: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«ЭДС» меру дисциплинарного воздействия в виде Рекомендации об исключении Общества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«ЭДС» меру дисциплинарного воздействия в виде Рекомендации Совету Ассоциации об исключении юридического лица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</w:p>
    <w:p w:rsidR="00FB4C74" w:rsidRDefault="00FB4C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Обществом с ограниченной ответственностью НПО «МИР»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(ОГРН 1142536000870)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документы, подтверждающие     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а также о том, что вследствие невыполнения обязательства по оплате членских взносов в Ассоциацию, в нарушение условий членства в Ассоциации, у Общества </w:t>
      </w:r>
      <w:r>
        <w:rPr>
          <w:rFonts w:ascii="Times New Roman" w:hAnsi="Times New Roman" w:cs="Times New Roman"/>
          <w:sz w:val="24"/>
          <w:szCs w:val="24"/>
        </w:rPr>
        <w:t>образовалась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перед Ассоциацией по оплате членских взносов в значительном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(общий размер задолженности – 99 500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НПО «МИР» меру дисциплинарного воздействия в виде </w:t>
      </w:r>
      <w:r>
        <w:rPr>
          <w:rFonts w:ascii="Times New Roman" w:hAnsi="Times New Roman"/>
          <w:sz w:val="24"/>
          <w:szCs w:val="24"/>
        </w:rPr>
        <w:t xml:space="preserve">Приостановления права осуществлять подготовку проектной </w:t>
      </w:r>
      <w:r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</w:rPr>
        <w:t xml:space="preserve"> на срок тридцать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На основании п. 2.6.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Общества с ограниченной ответственностью НПО «МИР» меру дисциплинарного воздействия в виде </w:t>
      </w:r>
      <w:r>
        <w:rPr>
          <w:rFonts w:ascii="Times New Roman" w:hAnsi="Times New Roman"/>
          <w:b/>
          <w:bCs/>
          <w:sz w:val="24"/>
          <w:szCs w:val="24"/>
        </w:rPr>
        <w:t xml:space="preserve">Приостановления права осуществлять подготовку проектной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документации</w:t>
      </w:r>
      <w:r>
        <w:rPr>
          <w:rFonts w:ascii="Times New Roman" w:hAnsi="Times New Roman" w:cs="Times New Roman"/>
          <w:b/>
          <w:bCs/>
        </w:rPr>
        <w:t xml:space="preserve"> на срок тридцать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календарных дней.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 г.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В рамках указанной меры дисциплинарного воздействия, Общество обязано устранить указанные нарушения в пределах установленного срока.            Неисполнение/несвоевременное исполнение Обществом обязанности устранить нарушения в установленные сроки, является основанием для применения к Обществу такой меры дисциплинарного воздействия, как рекомендация для принятия Советом Ассоциации решения об исключении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«За» - единогласно.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СЛУШАЛИ: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Председателя Дисциплинарного комитета – Лёгкого С.В., который сообщил о том,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членом Ассоциации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Обществом с ограниченной ответственностью «Град М» (ОГРН 1052503060895)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представлены в Ассоциацию документы, подтверждающие наличие у организации в штате необходимого количества специалистов по организации работ по подготовке проектной документации, сведения о которых внесены в Национальный реестр специалистов, иные документы, а также о том, что вследствие невыполнения обязательства по оплате членских взносов в Ассоциацию, в нарушение условий членства в Ассоциации, у Общества </w:t>
      </w:r>
      <w:r>
        <w:rPr>
          <w:rFonts w:ascii="Times New Roman" w:hAnsi="Times New Roman" w:cs="Times New Roman"/>
          <w:sz w:val="24"/>
          <w:szCs w:val="24"/>
        </w:rPr>
        <w:t>образовалась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перед Ассоциацией по оплате членских взносов в значительном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 (общий размер задолженности – 70 500 руб.).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Согласно процедуре подготовки к проведению заседания Дисциплинарного комитета, в адрес Общества было направлено соответствующее уведомление, в котором указывались дата, время, место проведения заседания Дисциплинарного комитета, информация об имеющихся нарушениях условий и правил членства в Ассоциации.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Предложено: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«Град М» меру дисциплинарного воздействия в виде Рекомендации об исключении Общества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РЕШИЛИ: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основании п. 2.5. Правил применения мер дисциплинарного воздействия в отношении членов Ассоциации Саморегулируемой организации «Проектировщики Приморского края», применить в отношении ООО «Град М» меру дисциплинарного воздействия в виде Рекомендации Совету Ассоциации об исключении юридического лица из членов Ассоциации.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Настоящее решение вступает в действие с 09.02.2018.</w:t>
      </w:r>
    </w:p>
    <w:p w:rsidR="00FB4C74" w:rsidRDefault="005A47F0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ГОЛОСОВАЛИ:</w:t>
      </w:r>
    </w:p>
    <w:p w:rsidR="00FB4C74" w:rsidRDefault="005A47F0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«За» - единогласно.</w:t>
      </w:r>
    </w:p>
    <w:p w:rsidR="00FB4C74" w:rsidRDefault="00FB4C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C74" w:rsidRDefault="00FB4C7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C74" w:rsidRDefault="00FB4C7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4C74" w:rsidRDefault="00FB4C74">
      <w:pPr>
        <w:pStyle w:val="Standard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 _________________ Лёгкий С.В.</w:t>
      </w: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FB4C74">
      <w:pPr>
        <w:pStyle w:val="Standard"/>
        <w:tabs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74" w:rsidRDefault="005A47F0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</w:p>
    <w:p w:rsidR="00FB4C74" w:rsidRDefault="005A47F0">
      <w:pPr>
        <w:pStyle w:val="Standard"/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комитета Ассоциации СРО «ППК»   _________________ Паренко С.В.</w:t>
      </w:r>
    </w:p>
    <w:sectPr w:rsidR="00FB4C74">
      <w:footerReference w:type="default" r:id="rId8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29" w:rsidRDefault="005A47F0">
      <w:pPr>
        <w:spacing w:after="0" w:line="240" w:lineRule="auto"/>
      </w:pPr>
      <w:r>
        <w:separator/>
      </w:r>
    </w:p>
  </w:endnote>
  <w:endnote w:type="continuationSeparator" w:id="0">
    <w:p w:rsidR="00397B29" w:rsidRDefault="005A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90" w:rsidRDefault="005A47F0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902E1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29" w:rsidRDefault="005A47F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97B29" w:rsidRDefault="005A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D00"/>
    <w:multiLevelType w:val="multilevel"/>
    <w:tmpl w:val="231C3BDC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81214D8"/>
    <w:multiLevelType w:val="multilevel"/>
    <w:tmpl w:val="99F6F784"/>
    <w:styleLink w:val="WWNum4"/>
    <w:lvl w:ilvl="0">
      <w:start w:val="1"/>
      <w:numFmt w:val="decimal"/>
      <w:lvlText w:val="%1."/>
      <w:lvlJc w:val="left"/>
      <w:rPr>
        <w:rFonts w:eastAsia="SimSun"/>
      </w:rPr>
    </w:lvl>
    <w:lvl w:ilvl="1">
      <w:start w:val="1"/>
      <w:numFmt w:val="decimal"/>
      <w:lvlText w:val="%1.%2."/>
      <w:lvlJc w:val="left"/>
      <w:rPr>
        <w:rFonts w:eastAsia="SimSun"/>
      </w:rPr>
    </w:lvl>
    <w:lvl w:ilvl="2">
      <w:start w:val="1"/>
      <w:numFmt w:val="decimal"/>
      <w:lvlText w:val="%1.%2.%3."/>
      <w:lvlJc w:val="left"/>
      <w:rPr>
        <w:rFonts w:eastAsia="SimSun"/>
      </w:rPr>
    </w:lvl>
    <w:lvl w:ilvl="3">
      <w:start w:val="1"/>
      <w:numFmt w:val="decimal"/>
      <w:lvlText w:val="%1.%2.%3.%4."/>
      <w:lvlJc w:val="left"/>
      <w:rPr>
        <w:rFonts w:eastAsia="SimSun"/>
      </w:rPr>
    </w:lvl>
    <w:lvl w:ilvl="4">
      <w:start w:val="1"/>
      <w:numFmt w:val="decimal"/>
      <w:lvlText w:val="%1.%2.%3.%4.%5."/>
      <w:lvlJc w:val="left"/>
      <w:rPr>
        <w:rFonts w:eastAsia="SimSun"/>
      </w:rPr>
    </w:lvl>
    <w:lvl w:ilvl="5">
      <w:start w:val="1"/>
      <w:numFmt w:val="decimal"/>
      <w:lvlText w:val="%1.%2.%3.%4.%5.%6."/>
      <w:lvlJc w:val="left"/>
      <w:rPr>
        <w:rFonts w:eastAsia="SimSun"/>
      </w:rPr>
    </w:lvl>
    <w:lvl w:ilvl="6">
      <w:start w:val="1"/>
      <w:numFmt w:val="decimal"/>
      <w:lvlText w:val="%1.%2.%3.%4.%5.%6.%7."/>
      <w:lvlJc w:val="left"/>
      <w:rPr>
        <w:rFonts w:eastAsia="SimSun"/>
      </w:rPr>
    </w:lvl>
    <w:lvl w:ilvl="7">
      <w:start w:val="1"/>
      <w:numFmt w:val="decimal"/>
      <w:lvlText w:val="%1.%2.%3.%4.%5.%6.%7.%8."/>
      <w:lvlJc w:val="left"/>
      <w:rPr>
        <w:rFonts w:eastAsia="SimSun"/>
      </w:rPr>
    </w:lvl>
    <w:lvl w:ilvl="8">
      <w:start w:val="1"/>
      <w:numFmt w:val="decimal"/>
      <w:lvlText w:val="%1.%2.%3.%4.%5.%6.%7.%8.%9."/>
      <w:lvlJc w:val="left"/>
      <w:rPr>
        <w:rFonts w:eastAsia="SimSun"/>
      </w:rPr>
    </w:lvl>
  </w:abstractNum>
  <w:abstractNum w:abstractNumId="2">
    <w:nsid w:val="19B620EB"/>
    <w:multiLevelType w:val="multilevel"/>
    <w:tmpl w:val="0576BC96"/>
    <w:styleLink w:val="WW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4C6008C"/>
    <w:multiLevelType w:val="multilevel"/>
    <w:tmpl w:val="35F8D02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A13361B"/>
    <w:multiLevelType w:val="multilevel"/>
    <w:tmpl w:val="B074D6A8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711D2C48"/>
    <w:multiLevelType w:val="multilevel"/>
    <w:tmpl w:val="07E06ACA"/>
    <w:styleLink w:val="WWNum2"/>
    <w:lvl w:ilvl="0">
      <w:start w:val="1"/>
      <w:numFmt w:val="decimal"/>
      <w:lvlText w:val="%1."/>
      <w:lvlJc w:val="left"/>
      <w:rPr>
        <w:rFonts w:eastAsia="SimSun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B4C74"/>
    <w:rsid w:val="00397B29"/>
    <w:rsid w:val="005A47F0"/>
    <w:rsid w:val="00902E1C"/>
    <w:rsid w:val="00B81B85"/>
    <w:rsid w:val="00FB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SimSun"/>
      <w:b w:val="0"/>
      <w:u w:val="none"/>
    </w:rPr>
  </w:style>
  <w:style w:type="character" w:customStyle="1" w:styleId="ListLabel3">
    <w:name w:val="ListLabel 3"/>
    <w:rPr>
      <w:rFonts w:eastAsia="SimSu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3330</Words>
  <Characters>18984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Ivanets.MS</cp:lastModifiedBy>
  <cp:revision>2</cp:revision>
  <cp:lastPrinted>2018-02-12T03:58:00Z</cp:lastPrinted>
  <dcterms:created xsi:type="dcterms:W3CDTF">2018-02-14T06:42:00Z</dcterms:created>
  <dcterms:modified xsi:type="dcterms:W3CDTF">2018-02-14T06:42:00Z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