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0" w:type="dxa"/>
        <w:tblInd w:w="103" w:type="dxa"/>
        <w:tblLook w:val="04A0" w:firstRow="1" w:lastRow="0" w:firstColumn="1" w:lastColumn="0" w:noHBand="0" w:noVBand="1"/>
      </w:tblPr>
      <w:tblGrid>
        <w:gridCol w:w="617"/>
        <w:gridCol w:w="4096"/>
        <w:gridCol w:w="2125"/>
        <w:gridCol w:w="2392"/>
      </w:tblGrid>
      <w:tr w:rsidR="007F6B17" w:rsidTr="007F6B17">
        <w:trPr>
          <w:trHeight w:val="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17" w:rsidRDefault="007F6B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 проверки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Населённый пункт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«АРТ-ПРОЕКТ»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«АРГУС-АРТ»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ТехноЭксперт</w:t>
            </w:r>
            <w:proofErr w:type="spellEnd"/>
            <w:r>
              <w:rPr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«Модерн инжиниринг системс»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«Орден»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ДВЭнергострой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«ДВЭСК»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КППК «</w:t>
            </w:r>
            <w:proofErr w:type="spellStart"/>
            <w:r>
              <w:rPr>
                <w:bCs/>
                <w:sz w:val="22"/>
                <w:szCs w:val="22"/>
              </w:rPr>
              <w:t>Приморкрайстрой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«СТРАС»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«ГИПП»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БКП «ПЕРСПЕКТИВА»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</w:t>
            </w:r>
            <w:proofErr w:type="spellStart"/>
            <w:r>
              <w:rPr>
                <w:bCs/>
                <w:sz w:val="22"/>
                <w:szCs w:val="22"/>
              </w:rPr>
              <w:t>Примавтодор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"ПМК Востока"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"БОЕР"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Приморэнергопроект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Находка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Приморпроект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Находка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«ДВ СКТБ»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Находка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«Новый дом» 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Находка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Тихаспроект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Фокино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«ТЕКТОН ПЛЮС»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"</w:t>
            </w:r>
            <w:proofErr w:type="spellStart"/>
            <w:r>
              <w:rPr>
                <w:bCs/>
                <w:sz w:val="22"/>
                <w:szCs w:val="22"/>
              </w:rPr>
              <w:t>Дальприбор</w:t>
            </w:r>
            <w:proofErr w:type="spellEnd"/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«НТЦ «ЭКО-проект»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"Ж/Д </w:t>
            </w:r>
            <w:proofErr w:type="spellStart"/>
            <w:r>
              <w:rPr>
                <w:bCs/>
                <w:sz w:val="22"/>
                <w:szCs w:val="22"/>
              </w:rPr>
              <w:t>РегионСтрой</w:t>
            </w:r>
            <w:proofErr w:type="spellEnd"/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КГАУ «</w:t>
            </w:r>
            <w:proofErr w:type="spellStart"/>
            <w:r>
              <w:rPr>
                <w:bCs/>
                <w:sz w:val="22"/>
                <w:szCs w:val="22"/>
              </w:rPr>
              <w:t>Примгосэкспертиза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«Акцент»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ПКП «Форт-</w:t>
            </w:r>
            <w:proofErr w:type="spellStart"/>
            <w:r>
              <w:rPr>
                <w:bCs/>
                <w:sz w:val="22"/>
                <w:szCs w:val="22"/>
              </w:rPr>
              <w:t>Сейфти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«СТРОЙПРОЕКТ»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Большой Камень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«СТ. ГРАД»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МонАрх</w:t>
            </w:r>
            <w:proofErr w:type="spellEnd"/>
            <w:r>
              <w:rPr>
                <w:bCs/>
                <w:sz w:val="22"/>
                <w:szCs w:val="22"/>
              </w:rPr>
              <w:t xml:space="preserve">-Дизайн»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ПМГК «КРАФТ»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МУП «Уссурийск-Электросеть» Уссурийского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«ЭДС»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«</w:t>
            </w:r>
            <w:proofErr w:type="spellStart"/>
            <w:r>
              <w:rPr>
                <w:bCs/>
                <w:sz w:val="22"/>
                <w:szCs w:val="22"/>
              </w:rPr>
              <w:t>Дальвостокагропромпроект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Дальпищепроект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«АРХИТЕКТУРНАЯ МАСТЕРСКАЯ РОДИОНОВА»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Компания «</w:t>
            </w:r>
            <w:proofErr w:type="spellStart"/>
            <w:r>
              <w:rPr>
                <w:bCs/>
                <w:sz w:val="22"/>
                <w:szCs w:val="22"/>
              </w:rPr>
              <w:t>Энерготелеком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 г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«Град М»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Гидрострой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НИЦ «</w:t>
            </w:r>
            <w:proofErr w:type="spellStart"/>
            <w:r>
              <w:rPr>
                <w:bCs/>
                <w:sz w:val="22"/>
                <w:szCs w:val="22"/>
              </w:rPr>
              <w:t>Сейсмозащита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ЗАО «</w:t>
            </w:r>
            <w:proofErr w:type="spellStart"/>
            <w:r>
              <w:rPr>
                <w:bCs/>
                <w:sz w:val="22"/>
                <w:szCs w:val="22"/>
              </w:rPr>
              <w:t>Южсахмежрайгаз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Холмск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gramStart"/>
            <w:r>
              <w:rPr>
                <w:bCs/>
                <w:sz w:val="22"/>
                <w:szCs w:val="22"/>
              </w:rPr>
              <w:t>Восток-Курилы</w:t>
            </w:r>
            <w:proofErr w:type="gram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Южно-Сахалинск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КГУП «</w:t>
            </w:r>
            <w:proofErr w:type="spellStart"/>
            <w:r>
              <w:rPr>
                <w:bCs/>
                <w:sz w:val="22"/>
                <w:szCs w:val="22"/>
              </w:rPr>
              <w:t>Примводоканал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Энергосервис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gramStart"/>
            <w:r>
              <w:rPr>
                <w:bCs/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«Селена»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Находка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«ДВ НИИПТМАШ»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Артем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"Проектное Бюро Алексея Кима"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УМУПТС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МУП «Уссурийск-Водоканал»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Уссурийск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ФПК  «Фонд капитального ремонта многоквартирных домов Приморского края»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«Дальневосточный центр </w:t>
            </w:r>
            <w:proofErr w:type="spellStart"/>
            <w:r>
              <w:rPr>
                <w:bCs/>
                <w:sz w:val="22"/>
                <w:szCs w:val="22"/>
              </w:rPr>
              <w:t>радиомониторинга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«ЦАК «ЭКОПРОЕКТ»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«ДВ-ЭНЕРГО 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Приморавтоматика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gramStart"/>
            <w:r>
              <w:rPr>
                <w:bCs/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"</w:t>
            </w:r>
            <w:proofErr w:type="spellStart"/>
            <w:r>
              <w:rPr>
                <w:bCs/>
                <w:sz w:val="22"/>
                <w:szCs w:val="22"/>
              </w:rPr>
              <w:t>Спасскэлектросеть</w:t>
            </w:r>
            <w:proofErr w:type="spellEnd"/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gramStart"/>
            <w:r>
              <w:rPr>
                <w:bCs/>
                <w:sz w:val="22"/>
                <w:szCs w:val="22"/>
              </w:rPr>
              <w:t>Спасск-Дальний</w:t>
            </w:r>
            <w:proofErr w:type="gramEnd"/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УссурСтройПроект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Лесозаводск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«НПКФ «СТРОЙКОН»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ВладСпецПроект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Дальстройбизнес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gramStart"/>
            <w:r>
              <w:rPr>
                <w:bCs/>
                <w:sz w:val="22"/>
                <w:szCs w:val="22"/>
              </w:rPr>
              <w:t>II</w:t>
            </w:r>
            <w:proofErr w:type="gram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ПКБ «КАПИТЕЛЬ»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«Архитектурная мастерская Мамонова»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ООО «РСК «КФК»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Архитектон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«Зодчий ПРИМ»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Дальнегорск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МУП «АПППБ»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Дальнегорск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АО ГМК «ДАЛЬПОЛИМЕТАЛЛ»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Дальнегорск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Диз</w:t>
            </w:r>
            <w:proofErr w:type="spellEnd"/>
            <w:r>
              <w:rPr>
                <w:bCs/>
                <w:sz w:val="22"/>
                <w:szCs w:val="22"/>
              </w:rPr>
              <w:t xml:space="preserve">-Кон»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«ПГИ»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«РЦЭК»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«Новая архитектура»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ЗАО «СП ВЛАДИТАЛ»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Спецмонтажавтоматика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«ПСП-ДВ»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Бородинов</w:t>
            </w:r>
            <w:proofErr w:type="spellEnd"/>
            <w:r>
              <w:rPr>
                <w:bCs/>
                <w:sz w:val="22"/>
                <w:szCs w:val="22"/>
              </w:rPr>
              <w:t xml:space="preserve"> А.А.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ЗАО ПТО «Охрана»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Стройкомпакт</w:t>
            </w:r>
            <w:proofErr w:type="spellEnd"/>
            <w:r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ДальСТАМ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sz w:val="22"/>
                <w:szCs w:val="22"/>
              </w:rPr>
              <w:t>ПрофЭкспертиза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НПО «МИР»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«Влад-ДВ 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ДВСК «</w:t>
            </w:r>
            <w:proofErr w:type="spellStart"/>
            <w:r>
              <w:rPr>
                <w:bCs/>
                <w:sz w:val="22"/>
                <w:szCs w:val="22"/>
              </w:rPr>
              <w:t>Стройград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«Армада-Проект»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«</w:t>
            </w:r>
            <w:proofErr w:type="spellStart"/>
            <w:r>
              <w:rPr>
                <w:bCs/>
                <w:sz w:val="22"/>
                <w:szCs w:val="22"/>
              </w:rPr>
              <w:t>Дальсвязьстрой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«АВТОДОРПРОЕКТ»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«ЭККЕР»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"</w:t>
            </w:r>
            <w:proofErr w:type="spellStart"/>
            <w:r>
              <w:rPr>
                <w:bCs/>
                <w:sz w:val="22"/>
                <w:szCs w:val="22"/>
              </w:rPr>
              <w:t>ВладПроектГрупп</w:t>
            </w:r>
            <w:proofErr w:type="spellEnd"/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  <w:tr w:rsidR="007F6B17" w:rsidTr="007F6B17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"</w:t>
            </w:r>
            <w:proofErr w:type="spellStart"/>
            <w:r>
              <w:rPr>
                <w:bCs/>
                <w:sz w:val="22"/>
                <w:szCs w:val="22"/>
              </w:rPr>
              <w:t>Дальстройсертификация</w:t>
            </w:r>
            <w:proofErr w:type="spellEnd"/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 г.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Default="007F6B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Владивосток</w:t>
            </w:r>
          </w:p>
        </w:tc>
      </w:tr>
    </w:tbl>
    <w:p w:rsidR="007F6B17" w:rsidRDefault="007F6B17" w:rsidP="007F6B17">
      <w:pPr>
        <w:jc w:val="both"/>
        <w:rPr>
          <w:sz w:val="22"/>
          <w:szCs w:val="22"/>
        </w:rPr>
      </w:pPr>
    </w:p>
    <w:p w:rsidR="007F6B17" w:rsidRDefault="007F6B17" w:rsidP="007F6B17">
      <w:pPr>
        <w:rPr>
          <w:sz w:val="22"/>
          <w:szCs w:val="22"/>
        </w:rPr>
      </w:pPr>
    </w:p>
    <w:p w:rsidR="007F6B17" w:rsidRDefault="007F6B17" w:rsidP="007F6B17">
      <w:pPr>
        <w:rPr>
          <w:sz w:val="22"/>
          <w:szCs w:val="22"/>
        </w:rPr>
      </w:pPr>
    </w:p>
    <w:p w:rsidR="007F6B17" w:rsidRDefault="007F6B17" w:rsidP="007F6B17">
      <w:pPr>
        <w:rPr>
          <w:sz w:val="22"/>
          <w:szCs w:val="22"/>
        </w:rPr>
      </w:pPr>
    </w:p>
    <w:p w:rsidR="007F6B17" w:rsidRDefault="007F6B17" w:rsidP="007F6B17">
      <w:pPr>
        <w:jc w:val="both"/>
        <w:rPr>
          <w:b/>
          <w:bCs/>
          <w:sz w:val="22"/>
          <w:szCs w:val="22"/>
        </w:rPr>
      </w:pPr>
    </w:p>
    <w:p w:rsidR="00376334" w:rsidRDefault="00376334"/>
    <w:sectPr w:rsidR="003763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17" w:rsidRDefault="007F6B17" w:rsidP="007F6B17">
      <w:r>
        <w:separator/>
      </w:r>
    </w:p>
  </w:endnote>
  <w:endnote w:type="continuationSeparator" w:id="0">
    <w:p w:rsidR="007F6B17" w:rsidRDefault="007F6B17" w:rsidP="007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17" w:rsidRDefault="007F6B17" w:rsidP="007F6B17">
      <w:r>
        <w:separator/>
      </w:r>
    </w:p>
  </w:footnote>
  <w:footnote w:type="continuationSeparator" w:id="0">
    <w:p w:rsidR="007F6B17" w:rsidRDefault="007F6B17" w:rsidP="007F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17" w:rsidRPr="007F6B17" w:rsidRDefault="007F6B17" w:rsidP="007F6B17">
    <w:pPr>
      <w:pStyle w:val="a4"/>
      <w:jc w:val="center"/>
      <w:rPr>
        <w:b/>
      </w:rPr>
    </w:pPr>
    <w:r w:rsidRPr="007F6B17">
      <w:rPr>
        <w:b/>
      </w:rPr>
      <w:t>План проведения проверок членов Ассоциации СРО ППК на 2017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7"/>
    <w:rsid w:val="00376334"/>
    <w:rsid w:val="00796FCB"/>
    <w:rsid w:val="007F6B17"/>
    <w:rsid w:val="00F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Ivanets.MS</dc:creator>
  <cp:lastModifiedBy>Ivanets.MS</cp:lastModifiedBy>
  <cp:revision>1</cp:revision>
  <dcterms:created xsi:type="dcterms:W3CDTF">2017-02-01T01:55:00Z</dcterms:created>
  <dcterms:modified xsi:type="dcterms:W3CDTF">2017-02-01T01:57:00Z</dcterms:modified>
</cp:coreProperties>
</file>